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BAAAB" w14:textId="0EF0A8DB" w:rsidR="00C1227C" w:rsidRPr="00BC57F1" w:rsidRDefault="00666459" w:rsidP="00C1227C">
      <w:pPr>
        <w:autoSpaceDE w:val="0"/>
        <w:autoSpaceDN w:val="0"/>
        <w:adjustRightInd w:val="0"/>
        <w:jc w:val="center"/>
        <w:rPr>
          <w:b/>
          <w:color w:val="000000"/>
          <w:sz w:val="28"/>
          <w:szCs w:val="28"/>
          <w:lang w:val="en-US"/>
        </w:rPr>
      </w:pPr>
      <w:r>
        <w:rPr>
          <w:b/>
          <w:color w:val="000000"/>
          <w:sz w:val="28"/>
          <w:szCs w:val="28"/>
          <w:lang w:val="en-US"/>
        </w:rPr>
        <w:t>Title</w:t>
      </w:r>
      <w:r w:rsidR="00C1227C" w:rsidRPr="00BC57F1">
        <w:rPr>
          <w:b/>
          <w:color w:val="000000"/>
          <w:sz w:val="28"/>
          <w:szCs w:val="28"/>
          <w:lang w:val="en-US"/>
        </w:rPr>
        <w:t xml:space="preserve"> </w:t>
      </w:r>
      <w:r w:rsidR="00C1227C" w:rsidRPr="00BC57F1">
        <w:rPr>
          <w:color w:val="000000"/>
          <w:szCs w:val="28"/>
          <w:lang w:val="en-US"/>
        </w:rPr>
        <w:t xml:space="preserve">[Times New Roman, 14 </w:t>
      </w:r>
      <w:proofErr w:type="spellStart"/>
      <w:r w:rsidR="00C1227C" w:rsidRPr="00BC57F1">
        <w:rPr>
          <w:color w:val="000000"/>
          <w:szCs w:val="28"/>
          <w:lang w:val="en-US"/>
        </w:rPr>
        <w:t>pt</w:t>
      </w:r>
      <w:proofErr w:type="spellEnd"/>
      <w:r w:rsidR="00C1227C" w:rsidRPr="00BC57F1">
        <w:rPr>
          <w:color w:val="000000"/>
          <w:szCs w:val="28"/>
          <w:lang w:val="en-US"/>
        </w:rPr>
        <w:t xml:space="preserve">, </w:t>
      </w:r>
      <w:r>
        <w:rPr>
          <w:color w:val="000000"/>
          <w:szCs w:val="28"/>
          <w:lang w:val="en-US"/>
        </w:rPr>
        <w:t>bold</w:t>
      </w:r>
      <w:r w:rsidR="00C1227C" w:rsidRPr="00BC57F1">
        <w:rPr>
          <w:color w:val="000000"/>
          <w:szCs w:val="28"/>
          <w:lang w:val="en-US"/>
        </w:rPr>
        <w:t>]</w:t>
      </w:r>
    </w:p>
    <w:p w14:paraId="131F11DA" w14:textId="77777777" w:rsidR="00C1227C" w:rsidRPr="00BC57F1" w:rsidRDefault="00C1227C" w:rsidP="00C1227C">
      <w:pPr>
        <w:autoSpaceDE w:val="0"/>
        <w:autoSpaceDN w:val="0"/>
        <w:adjustRightInd w:val="0"/>
        <w:jc w:val="center"/>
        <w:rPr>
          <w:color w:val="000000"/>
          <w:lang w:val="en-US"/>
        </w:rPr>
      </w:pPr>
      <w:r w:rsidRPr="00BC57F1">
        <w:rPr>
          <w:color w:val="000000"/>
          <w:lang w:val="en-US"/>
        </w:rPr>
        <w:t>N. Name, O. Name &amp; P. Name</w:t>
      </w:r>
    </w:p>
    <w:p w14:paraId="29FCA6B9" w14:textId="5E20F8AC" w:rsidR="00C1227C" w:rsidRPr="00BC57F1" w:rsidRDefault="00666459" w:rsidP="00C1227C">
      <w:pPr>
        <w:autoSpaceDE w:val="0"/>
        <w:autoSpaceDN w:val="0"/>
        <w:adjustRightInd w:val="0"/>
        <w:jc w:val="center"/>
        <w:rPr>
          <w:color w:val="000000"/>
          <w:lang w:val="en-US"/>
        </w:rPr>
      </w:pPr>
      <w:r>
        <w:rPr>
          <w:color w:val="000000"/>
          <w:lang w:val="en-US"/>
        </w:rPr>
        <w:t>Institution</w:t>
      </w:r>
      <w:r w:rsidR="00C1227C" w:rsidRPr="00BC57F1">
        <w:rPr>
          <w:color w:val="000000"/>
          <w:lang w:val="en-US"/>
        </w:rPr>
        <w:t xml:space="preserve">, </w:t>
      </w:r>
      <w:r>
        <w:rPr>
          <w:color w:val="000000"/>
          <w:lang w:val="en-US"/>
        </w:rPr>
        <w:t>City</w:t>
      </w:r>
      <w:r w:rsidR="00C1227C" w:rsidRPr="00BC57F1">
        <w:rPr>
          <w:color w:val="000000"/>
          <w:lang w:val="en-US"/>
        </w:rPr>
        <w:t xml:space="preserve">, </w:t>
      </w:r>
      <w:r>
        <w:rPr>
          <w:color w:val="000000"/>
          <w:lang w:val="en-US"/>
        </w:rPr>
        <w:t xml:space="preserve">Country </w:t>
      </w:r>
      <w:r w:rsidR="00C1227C" w:rsidRPr="00BC57F1">
        <w:rPr>
          <w:color w:val="000000"/>
          <w:lang w:val="en-US"/>
        </w:rPr>
        <w:t>[</w:t>
      </w:r>
      <w:bookmarkStart w:id="0" w:name="OLE_LINK1"/>
      <w:bookmarkStart w:id="1" w:name="OLE_LINK2"/>
      <w:proofErr w:type="spellStart"/>
      <w:r>
        <w:rPr>
          <w:color w:val="000000"/>
          <w:lang w:val="en-US"/>
        </w:rPr>
        <w:t>both</w:t>
      </w:r>
      <w:r w:rsidR="00C1227C" w:rsidRPr="00BC57F1">
        <w:rPr>
          <w:color w:val="000000"/>
          <w:lang w:val="en-US"/>
        </w:rPr>
        <w:t>Times</w:t>
      </w:r>
      <w:proofErr w:type="spellEnd"/>
      <w:r w:rsidR="00C1227C" w:rsidRPr="00BC57F1">
        <w:rPr>
          <w:color w:val="000000"/>
          <w:lang w:val="en-US"/>
        </w:rPr>
        <w:t xml:space="preserve"> New Roman, 12 </w:t>
      </w:r>
      <w:proofErr w:type="spellStart"/>
      <w:r w:rsidR="00C1227C" w:rsidRPr="00BC57F1">
        <w:rPr>
          <w:color w:val="000000"/>
          <w:lang w:val="en-US"/>
        </w:rPr>
        <w:t>pt</w:t>
      </w:r>
      <w:bookmarkEnd w:id="0"/>
      <w:bookmarkEnd w:id="1"/>
      <w:proofErr w:type="spellEnd"/>
      <w:r w:rsidR="00C1227C" w:rsidRPr="00BC57F1">
        <w:rPr>
          <w:color w:val="000000"/>
          <w:lang w:val="en-US"/>
        </w:rPr>
        <w:t>]</w:t>
      </w:r>
    </w:p>
    <w:p w14:paraId="5C94C878" w14:textId="77777777" w:rsidR="00C1227C" w:rsidRPr="00BC57F1" w:rsidRDefault="00C1227C" w:rsidP="00C1227C">
      <w:pPr>
        <w:autoSpaceDE w:val="0"/>
        <w:autoSpaceDN w:val="0"/>
        <w:adjustRightInd w:val="0"/>
        <w:jc w:val="both"/>
        <w:rPr>
          <w:color w:val="000000"/>
          <w:lang w:val="en-US"/>
        </w:rPr>
      </w:pPr>
    </w:p>
    <w:p w14:paraId="52DB8573" w14:textId="1687DE1B" w:rsidR="00C1227C" w:rsidRPr="00666459" w:rsidRDefault="00C1227C" w:rsidP="00C1227C">
      <w:pPr>
        <w:autoSpaceDE w:val="0"/>
        <w:autoSpaceDN w:val="0"/>
        <w:adjustRightInd w:val="0"/>
        <w:jc w:val="both"/>
        <w:rPr>
          <w:color w:val="000000"/>
          <w:lang w:val="en-US"/>
        </w:rPr>
      </w:pPr>
      <w:r w:rsidRPr="00666459">
        <w:rPr>
          <w:b/>
          <w:color w:val="000000"/>
          <w:lang w:val="en-US"/>
        </w:rPr>
        <w:t>Abstract:</w:t>
      </w:r>
      <w:r w:rsidRPr="00666459">
        <w:rPr>
          <w:color w:val="000000"/>
          <w:lang w:val="en-US"/>
        </w:rPr>
        <w:t xml:space="preserve"> </w:t>
      </w:r>
      <w:r w:rsidR="00666459" w:rsidRPr="00666459">
        <w:rPr>
          <w:color w:val="000000"/>
          <w:lang w:val="en-US"/>
        </w:rPr>
        <w:t xml:space="preserve">The text of the abstract should be 150 to 200 words in length and include a brief statement of the problem, the approach to the solution, and the results [Times New Roman, 12 </w:t>
      </w:r>
      <w:proofErr w:type="spellStart"/>
      <w:r w:rsidR="00666459" w:rsidRPr="00666459">
        <w:rPr>
          <w:color w:val="000000"/>
          <w:lang w:val="en-US"/>
        </w:rPr>
        <w:t>pt</w:t>
      </w:r>
      <w:proofErr w:type="spellEnd"/>
      <w:r w:rsidR="00666459" w:rsidRPr="00666459">
        <w:rPr>
          <w:color w:val="000000"/>
          <w:lang w:val="en-US"/>
        </w:rPr>
        <w:t>]. The abstract must be written in the language of the paper.</w:t>
      </w:r>
    </w:p>
    <w:p w14:paraId="4A9B6F28" w14:textId="77777777" w:rsidR="00C1227C" w:rsidRPr="00666459" w:rsidRDefault="00C1227C" w:rsidP="00C1227C">
      <w:pPr>
        <w:autoSpaceDE w:val="0"/>
        <w:autoSpaceDN w:val="0"/>
        <w:adjustRightInd w:val="0"/>
        <w:jc w:val="both"/>
        <w:rPr>
          <w:color w:val="000000"/>
          <w:lang w:val="en-US"/>
        </w:rPr>
      </w:pPr>
    </w:p>
    <w:p w14:paraId="48043E54" w14:textId="5FD1CCA0" w:rsidR="00C1227C" w:rsidRPr="00666459" w:rsidRDefault="00C1227C" w:rsidP="00C1227C">
      <w:pPr>
        <w:autoSpaceDE w:val="0"/>
        <w:autoSpaceDN w:val="0"/>
        <w:adjustRightInd w:val="0"/>
        <w:jc w:val="both"/>
        <w:rPr>
          <w:color w:val="000000"/>
          <w:lang w:val="en-US"/>
        </w:rPr>
      </w:pPr>
      <w:r w:rsidRPr="00666459">
        <w:rPr>
          <w:b/>
          <w:color w:val="000000"/>
          <w:lang w:val="en-US"/>
        </w:rPr>
        <w:t>Keywords:</w:t>
      </w:r>
      <w:r w:rsidRPr="00666459">
        <w:rPr>
          <w:color w:val="000000"/>
          <w:lang w:val="en-US"/>
        </w:rPr>
        <w:t xml:space="preserve"> </w:t>
      </w:r>
      <w:r w:rsidR="00666459" w:rsidRPr="00666459">
        <w:rPr>
          <w:color w:val="000000"/>
          <w:lang w:val="en-US"/>
        </w:rPr>
        <w:t>The paper must be supplemented with a maximum of 5 key words</w:t>
      </w:r>
      <w:r w:rsidR="00AE6ADB" w:rsidRPr="00666459">
        <w:rPr>
          <w:color w:val="000000"/>
          <w:lang w:val="en-US"/>
        </w:rPr>
        <w:t>.</w:t>
      </w:r>
    </w:p>
    <w:p w14:paraId="279763CE" w14:textId="272A7A47" w:rsidR="00C1227C" w:rsidRPr="00C1227C" w:rsidRDefault="00666459" w:rsidP="00C1227C">
      <w:pPr>
        <w:pStyle w:val="berschrift1"/>
        <w:rPr>
          <w:lang w:val="en-US"/>
        </w:rPr>
      </w:pPr>
      <w:r>
        <w:rPr>
          <w:lang w:val="en-US"/>
        </w:rPr>
        <w:t>Heading</w:t>
      </w:r>
      <w:r w:rsidR="00C1227C" w:rsidRPr="00C1227C">
        <w:rPr>
          <w:lang w:val="en-US"/>
        </w:rPr>
        <w:t xml:space="preserve"> [Times New Roman, 14 </w:t>
      </w:r>
      <w:proofErr w:type="spellStart"/>
      <w:r w:rsidR="00C1227C" w:rsidRPr="00C1227C">
        <w:rPr>
          <w:lang w:val="en-US"/>
        </w:rPr>
        <w:t>pt</w:t>
      </w:r>
      <w:proofErr w:type="spellEnd"/>
      <w:r w:rsidR="00C1227C" w:rsidRPr="00C1227C">
        <w:rPr>
          <w:lang w:val="en-US"/>
        </w:rPr>
        <w:t xml:space="preserve">, </w:t>
      </w:r>
      <w:r>
        <w:rPr>
          <w:lang w:val="en-US"/>
        </w:rPr>
        <w:t>bold</w:t>
      </w:r>
      <w:r w:rsidR="00C1227C" w:rsidRPr="00C1227C">
        <w:rPr>
          <w:lang w:val="en-US"/>
        </w:rPr>
        <w:t>]</w:t>
      </w:r>
    </w:p>
    <w:p w14:paraId="75DC8FC1" w14:textId="77777777" w:rsidR="00C1227C" w:rsidRPr="00BC57F1" w:rsidRDefault="00C1227C" w:rsidP="00C1227C">
      <w:pPr>
        <w:rPr>
          <w:lang w:val="en-US"/>
        </w:rPr>
      </w:pPr>
      <w:r w:rsidRPr="00BC57F1">
        <w:rPr>
          <w:lang w:val="en-US"/>
        </w:rPr>
        <w:t xml:space="preserve">Text [Times New Roman, 12 </w:t>
      </w:r>
      <w:proofErr w:type="spellStart"/>
      <w:r w:rsidRPr="00BC57F1">
        <w:rPr>
          <w:lang w:val="en-US"/>
        </w:rPr>
        <w:t>pt</w:t>
      </w:r>
      <w:proofErr w:type="spellEnd"/>
      <w:r w:rsidRPr="00BC57F1">
        <w:rPr>
          <w:lang w:val="en-US"/>
        </w:rPr>
        <w:t>]</w:t>
      </w:r>
    </w:p>
    <w:p w14:paraId="2983C89D" w14:textId="77777777" w:rsidR="00C1227C" w:rsidRPr="00BC57F1" w:rsidRDefault="00C1227C" w:rsidP="00C1227C">
      <w:pPr>
        <w:rPr>
          <w:lang w:val="en-US"/>
        </w:rPr>
      </w:pPr>
    </w:p>
    <w:p w14:paraId="3FB3FF49" w14:textId="1E6E67EC" w:rsidR="00C1227C" w:rsidRPr="00666459" w:rsidRDefault="00666459" w:rsidP="00C1227C">
      <w:pPr>
        <w:pStyle w:val="berschrift2"/>
        <w:rPr>
          <w:lang w:val="en-US"/>
        </w:rPr>
      </w:pPr>
      <w:r>
        <w:rPr>
          <w:lang w:val="en-US"/>
        </w:rPr>
        <w:t>Sub-</w:t>
      </w:r>
      <w:r w:rsidRPr="00666459">
        <w:rPr>
          <w:lang w:val="en-US"/>
        </w:rPr>
        <w:t>Heading</w:t>
      </w:r>
      <w:r w:rsidR="00C1227C" w:rsidRPr="00666459">
        <w:rPr>
          <w:lang w:val="en-US"/>
        </w:rPr>
        <w:t xml:space="preserve"> [Times New Roman, 12 </w:t>
      </w:r>
      <w:proofErr w:type="spellStart"/>
      <w:r w:rsidR="00C1227C" w:rsidRPr="00666459">
        <w:rPr>
          <w:lang w:val="en-US"/>
        </w:rPr>
        <w:t>pt</w:t>
      </w:r>
      <w:proofErr w:type="spellEnd"/>
      <w:r w:rsidR="00C1227C" w:rsidRPr="00666459">
        <w:rPr>
          <w:lang w:val="en-US"/>
        </w:rPr>
        <w:t xml:space="preserve">, </w:t>
      </w:r>
      <w:r w:rsidRPr="00666459">
        <w:rPr>
          <w:lang w:val="en-US"/>
        </w:rPr>
        <w:t>bold</w:t>
      </w:r>
      <w:r w:rsidR="00C1227C" w:rsidRPr="00666459">
        <w:rPr>
          <w:lang w:val="en-US"/>
        </w:rPr>
        <w:t>]</w:t>
      </w:r>
    </w:p>
    <w:p w14:paraId="77555B99" w14:textId="77777777" w:rsidR="00C1227C" w:rsidRPr="00C1227C" w:rsidRDefault="00C1227C" w:rsidP="00C1227C">
      <w:pPr>
        <w:rPr>
          <w:lang w:val="en-US"/>
        </w:rPr>
      </w:pPr>
      <w:r w:rsidRPr="00C1227C">
        <w:rPr>
          <w:lang w:val="en-US"/>
        </w:rPr>
        <w:t xml:space="preserve">Text [Times New Roman, 12 </w:t>
      </w:r>
      <w:proofErr w:type="spellStart"/>
      <w:r w:rsidRPr="00C1227C">
        <w:rPr>
          <w:lang w:val="en-US"/>
        </w:rPr>
        <w:t>pt</w:t>
      </w:r>
      <w:proofErr w:type="spellEnd"/>
      <w:r w:rsidRPr="00C1227C">
        <w:rPr>
          <w:lang w:val="en-US"/>
        </w:rPr>
        <w:t>]</w:t>
      </w:r>
    </w:p>
    <w:p w14:paraId="20A7F2BF" w14:textId="55A582E8" w:rsidR="00C1227C" w:rsidRPr="00C1227C" w:rsidRDefault="00666459" w:rsidP="00C1227C">
      <w:pPr>
        <w:pStyle w:val="berschrift1"/>
        <w:rPr>
          <w:lang w:val="en-US"/>
        </w:rPr>
      </w:pPr>
      <w:r>
        <w:rPr>
          <w:rStyle w:val="berschrift1Zchn"/>
          <w:b/>
          <w:lang w:val="en-US"/>
        </w:rPr>
        <w:t>Heading</w:t>
      </w:r>
      <w:r w:rsidR="00C1227C">
        <w:rPr>
          <w:rStyle w:val="berschrift1Zchn"/>
          <w:b/>
          <w:lang w:val="en-US"/>
        </w:rPr>
        <w:t xml:space="preserve"> </w:t>
      </w:r>
      <w:r w:rsidR="00C1227C" w:rsidRPr="00C1227C">
        <w:rPr>
          <w:lang w:val="en-US"/>
        </w:rPr>
        <w:t xml:space="preserve">[Times New Roman, 14 </w:t>
      </w:r>
      <w:proofErr w:type="spellStart"/>
      <w:r w:rsidR="00C1227C" w:rsidRPr="00C1227C">
        <w:rPr>
          <w:lang w:val="en-US"/>
        </w:rPr>
        <w:t>pt</w:t>
      </w:r>
      <w:proofErr w:type="spellEnd"/>
      <w:r w:rsidR="00C1227C" w:rsidRPr="00C1227C">
        <w:rPr>
          <w:lang w:val="en-US"/>
        </w:rPr>
        <w:t xml:space="preserve">, </w:t>
      </w:r>
      <w:r>
        <w:rPr>
          <w:lang w:val="en-US"/>
        </w:rPr>
        <w:t>bold</w:t>
      </w:r>
      <w:r w:rsidR="00C1227C" w:rsidRPr="00C1227C">
        <w:rPr>
          <w:lang w:val="en-US"/>
        </w:rPr>
        <w:t>]</w:t>
      </w:r>
    </w:p>
    <w:p w14:paraId="66184E18" w14:textId="77777777" w:rsidR="00C1227C" w:rsidRPr="00C1227C" w:rsidRDefault="002E02B4" w:rsidP="00C1227C">
      <w:pPr>
        <w:rPr>
          <w:lang w:val="en-US"/>
        </w:rPr>
      </w:pPr>
      <w:r>
        <w:rPr>
          <w:lang w:val="en-US"/>
        </w:rPr>
        <w:t xml:space="preserve">Text [Times New Roman, 12 </w:t>
      </w:r>
      <w:proofErr w:type="spellStart"/>
      <w:r>
        <w:rPr>
          <w:lang w:val="en-US"/>
        </w:rPr>
        <w:t>pt</w:t>
      </w:r>
      <w:proofErr w:type="spellEnd"/>
      <w:r>
        <w:rPr>
          <w:lang w:val="en-US"/>
        </w:rPr>
        <w:t>]</w:t>
      </w:r>
    </w:p>
    <w:p w14:paraId="43BA29F1" w14:textId="0DAF7AF0" w:rsidR="00827C84" w:rsidRPr="00666459" w:rsidRDefault="00666459" w:rsidP="00827C84">
      <w:pPr>
        <w:pStyle w:val="berschrift1"/>
        <w:numPr>
          <w:ilvl w:val="0"/>
          <w:numId w:val="0"/>
        </w:numPr>
        <w:pBdr>
          <w:bottom w:val="single" w:sz="4" w:space="1" w:color="auto"/>
        </w:pBdr>
        <w:tabs>
          <w:tab w:val="left" w:pos="8178"/>
        </w:tabs>
        <w:rPr>
          <w:rFonts w:ascii="Trade Gothic LT Std Cn" w:hAnsi="Trade Gothic LT Std Cn"/>
          <w:sz w:val="24"/>
          <w:szCs w:val="24"/>
          <w:lang w:val="en-US"/>
        </w:rPr>
      </w:pPr>
      <w:r w:rsidRPr="00666459">
        <w:rPr>
          <w:rFonts w:ascii="Trade Gothic LT Std Cn" w:hAnsi="Trade Gothic LT Std Cn"/>
          <w:sz w:val="24"/>
          <w:szCs w:val="24"/>
          <w:lang w:val="en-US"/>
        </w:rPr>
        <w:t>Submission</w:t>
      </w:r>
    </w:p>
    <w:p w14:paraId="7EB160BE" w14:textId="77777777" w:rsidR="00666459" w:rsidRDefault="00666459" w:rsidP="009A226F">
      <w:pPr>
        <w:pStyle w:val="berschrift1"/>
        <w:numPr>
          <w:ilvl w:val="0"/>
          <w:numId w:val="0"/>
        </w:numPr>
        <w:pBdr>
          <w:bottom w:val="single" w:sz="4" w:space="1" w:color="auto"/>
        </w:pBdr>
        <w:tabs>
          <w:tab w:val="left" w:pos="8178"/>
        </w:tabs>
        <w:rPr>
          <w:rFonts w:eastAsia="Times New Roman" w:cs="Times New Roman"/>
          <w:b w:val="0"/>
          <w:color w:val="000000"/>
          <w:sz w:val="24"/>
          <w:szCs w:val="24"/>
          <w:lang w:val="en-US"/>
        </w:rPr>
      </w:pPr>
      <w:r w:rsidRPr="00666459">
        <w:rPr>
          <w:rFonts w:eastAsia="Times New Roman" w:cs="Times New Roman"/>
          <w:b w:val="0"/>
          <w:color w:val="000000"/>
          <w:sz w:val="24"/>
          <w:szCs w:val="24"/>
          <w:lang w:val="en-US"/>
        </w:rPr>
        <w:t xml:space="preserve">Please submit your paper via the tool provided on the conference website in </w:t>
      </w:r>
      <w:r w:rsidRPr="00763AFD">
        <w:rPr>
          <w:rFonts w:eastAsia="Times New Roman" w:cs="Times New Roman"/>
          <w:bCs/>
          <w:color w:val="000000"/>
          <w:sz w:val="24"/>
          <w:szCs w:val="24"/>
          <w:lang w:val="en-US"/>
        </w:rPr>
        <w:t>.doc</w:t>
      </w:r>
      <w:r w:rsidRPr="00666459">
        <w:rPr>
          <w:rFonts w:eastAsia="Times New Roman" w:cs="Times New Roman"/>
          <w:b w:val="0"/>
          <w:color w:val="000000"/>
          <w:sz w:val="24"/>
          <w:szCs w:val="24"/>
          <w:lang w:val="en-US"/>
        </w:rPr>
        <w:t xml:space="preserve"> or </w:t>
      </w:r>
      <w:r w:rsidRPr="00763AFD">
        <w:rPr>
          <w:rFonts w:eastAsia="Times New Roman" w:cs="Times New Roman"/>
          <w:bCs/>
          <w:color w:val="000000"/>
          <w:sz w:val="24"/>
          <w:szCs w:val="24"/>
          <w:lang w:val="en-US"/>
        </w:rPr>
        <w:t>.docx</w:t>
      </w:r>
      <w:r w:rsidRPr="00666459">
        <w:rPr>
          <w:rFonts w:eastAsia="Times New Roman" w:cs="Times New Roman"/>
          <w:b w:val="0"/>
          <w:color w:val="000000"/>
          <w:sz w:val="24"/>
          <w:szCs w:val="24"/>
          <w:lang w:val="en-US"/>
        </w:rPr>
        <w:t xml:space="preserve"> format and </w:t>
      </w:r>
      <w:r w:rsidRPr="00763AFD">
        <w:rPr>
          <w:rFonts w:eastAsia="Times New Roman" w:cs="Times New Roman"/>
          <w:bCs/>
          <w:color w:val="000000"/>
          <w:sz w:val="24"/>
          <w:szCs w:val="24"/>
          <w:lang w:val="en-US"/>
        </w:rPr>
        <w:t>PDF</w:t>
      </w:r>
      <w:r w:rsidRPr="00666459">
        <w:rPr>
          <w:rFonts w:eastAsia="Times New Roman" w:cs="Times New Roman"/>
          <w:b w:val="0"/>
          <w:color w:val="000000"/>
          <w:sz w:val="24"/>
          <w:szCs w:val="24"/>
          <w:lang w:val="en-US"/>
        </w:rPr>
        <w:t xml:space="preserve"> and follow the format guidelines. The paper should be written in either English or German. Accepted papers will be combined into a </w:t>
      </w:r>
      <w:proofErr w:type="gramStart"/>
      <w:r w:rsidRPr="00666459">
        <w:rPr>
          <w:rFonts w:eastAsia="Times New Roman" w:cs="Times New Roman"/>
          <w:b w:val="0"/>
          <w:color w:val="000000"/>
          <w:sz w:val="24"/>
          <w:szCs w:val="24"/>
          <w:lang w:val="en-US"/>
        </w:rPr>
        <w:t>conference proceedings</w:t>
      </w:r>
      <w:proofErr w:type="gramEnd"/>
      <w:r w:rsidRPr="00666459">
        <w:rPr>
          <w:rFonts w:eastAsia="Times New Roman" w:cs="Times New Roman"/>
          <w:b w:val="0"/>
          <w:color w:val="000000"/>
          <w:sz w:val="24"/>
          <w:szCs w:val="24"/>
          <w:lang w:val="en-US"/>
        </w:rPr>
        <w:t xml:space="preserve"> with DOI and published.</w:t>
      </w:r>
    </w:p>
    <w:p w14:paraId="24147A63" w14:textId="3A65A05E" w:rsidR="00666459" w:rsidRDefault="00666459" w:rsidP="00C1227C">
      <w:pPr>
        <w:autoSpaceDE w:val="0"/>
        <w:autoSpaceDN w:val="0"/>
        <w:adjustRightInd w:val="0"/>
        <w:jc w:val="both"/>
        <w:rPr>
          <w:rFonts w:ascii="Trade Gothic LT Std Cn" w:eastAsiaTheme="majorEastAsia" w:hAnsi="Trade Gothic LT Std Cn" w:cstheme="majorBidi"/>
          <w:b/>
          <w:lang w:val="en-US"/>
        </w:rPr>
      </w:pPr>
      <w:r w:rsidRPr="00666459">
        <w:rPr>
          <w:rFonts w:ascii="Trade Gothic LT Std Cn" w:eastAsiaTheme="majorEastAsia" w:hAnsi="Trade Gothic LT Std Cn" w:cstheme="majorBidi"/>
          <w:b/>
          <w:lang w:val="en-US"/>
        </w:rPr>
        <w:t xml:space="preserve">Format </w:t>
      </w:r>
      <w:r>
        <w:rPr>
          <w:rFonts w:ascii="Trade Gothic LT Std Cn" w:eastAsiaTheme="majorEastAsia" w:hAnsi="Trade Gothic LT Std Cn" w:cstheme="majorBidi"/>
          <w:b/>
          <w:lang w:val="en-US"/>
        </w:rPr>
        <w:t>R</w:t>
      </w:r>
      <w:r w:rsidRPr="00666459">
        <w:rPr>
          <w:rFonts w:ascii="Trade Gothic LT Std Cn" w:eastAsiaTheme="majorEastAsia" w:hAnsi="Trade Gothic LT Std Cn" w:cstheme="majorBidi"/>
          <w:b/>
          <w:lang w:val="en-US"/>
        </w:rPr>
        <w:t xml:space="preserve">equirements for the </w:t>
      </w:r>
      <w:r>
        <w:rPr>
          <w:rFonts w:ascii="Trade Gothic LT Std Cn" w:eastAsiaTheme="majorEastAsia" w:hAnsi="Trade Gothic LT Std Cn" w:cstheme="majorBidi"/>
          <w:b/>
          <w:lang w:val="en-US"/>
        </w:rPr>
        <w:t>p</w:t>
      </w:r>
      <w:r w:rsidRPr="00666459">
        <w:rPr>
          <w:rFonts w:ascii="Trade Gothic LT Std Cn" w:eastAsiaTheme="majorEastAsia" w:hAnsi="Trade Gothic LT Std Cn" w:cstheme="majorBidi"/>
          <w:b/>
          <w:lang w:val="en-US"/>
        </w:rPr>
        <w:t>aper</w:t>
      </w:r>
    </w:p>
    <w:p w14:paraId="30F1A23F" w14:textId="4F5C5422" w:rsidR="00C1227C" w:rsidRPr="00666459" w:rsidRDefault="00C1227C" w:rsidP="00C1227C">
      <w:pPr>
        <w:autoSpaceDE w:val="0"/>
        <w:autoSpaceDN w:val="0"/>
        <w:adjustRightInd w:val="0"/>
        <w:jc w:val="both"/>
        <w:rPr>
          <w:b/>
          <w:bCs/>
          <w:color w:val="000000"/>
          <w:lang w:val="en-US"/>
        </w:rPr>
      </w:pPr>
      <w:r w:rsidRPr="00666459">
        <w:rPr>
          <w:b/>
          <w:bCs/>
          <w:color w:val="000000"/>
          <w:lang w:val="en-US"/>
        </w:rPr>
        <w:t>Text</w:t>
      </w:r>
    </w:p>
    <w:p w14:paraId="12BB1912" w14:textId="77777777" w:rsidR="00666459" w:rsidRPr="00666459" w:rsidRDefault="00666459" w:rsidP="009A226F">
      <w:pPr>
        <w:pStyle w:val="berschrift1"/>
        <w:numPr>
          <w:ilvl w:val="0"/>
          <w:numId w:val="0"/>
        </w:numPr>
        <w:pBdr>
          <w:bottom w:val="single" w:sz="4" w:space="1" w:color="auto"/>
        </w:pBdr>
        <w:tabs>
          <w:tab w:val="left" w:pos="8178"/>
        </w:tabs>
        <w:rPr>
          <w:rFonts w:eastAsia="Times New Roman" w:cs="Times New Roman"/>
          <w:b w:val="0"/>
          <w:color w:val="000000"/>
          <w:sz w:val="24"/>
          <w:szCs w:val="24"/>
          <w:lang w:val="en-US"/>
        </w:rPr>
      </w:pPr>
      <w:r w:rsidRPr="00666459">
        <w:rPr>
          <w:rFonts w:eastAsia="Times New Roman" w:cs="Times New Roman"/>
          <w:b w:val="0"/>
          <w:color w:val="000000"/>
          <w:sz w:val="24"/>
          <w:szCs w:val="24"/>
          <w:lang w:val="en-US"/>
        </w:rPr>
        <w:lastRenderedPageBreak/>
        <w:t xml:space="preserve">Use only </w:t>
      </w:r>
      <w:r w:rsidRPr="00763AFD">
        <w:rPr>
          <w:rFonts w:eastAsia="Times New Roman" w:cs="Times New Roman"/>
          <w:bCs/>
          <w:color w:val="000000"/>
          <w:sz w:val="24"/>
          <w:szCs w:val="24"/>
          <w:lang w:val="en-US"/>
        </w:rPr>
        <w:t>MS Office Word (.doc or .docx format)</w:t>
      </w:r>
      <w:r w:rsidRPr="00666459">
        <w:rPr>
          <w:rFonts w:eastAsia="Times New Roman" w:cs="Times New Roman"/>
          <w:b w:val="0"/>
          <w:color w:val="000000"/>
          <w:sz w:val="24"/>
          <w:szCs w:val="24"/>
          <w:lang w:val="en-US"/>
        </w:rPr>
        <w:t xml:space="preserve"> to create the text. Use the return key only at the end of a paragraph or after headings, enumerations and the like. Do not insert manual separations and do not use formatting such as borders, shading or similar. The first line after the heading is not indented, </w:t>
      </w:r>
      <w:proofErr w:type="gramStart"/>
      <w:r w:rsidRPr="00666459">
        <w:rPr>
          <w:rFonts w:eastAsia="Times New Roman" w:cs="Times New Roman"/>
          <w:b w:val="0"/>
          <w:color w:val="000000"/>
          <w:sz w:val="24"/>
          <w:szCs w:val="24"/>
          <w:lang w:val="en-US"/>
        </w:rPr>
        <w:t>i.e.</w:t>
      </w:r>
      <w:proofErr w:type="gramEnd"/>
      <w:r w:rsidRPr="00666459">
        <w:rPr>
          <w:rFonts w:eastAsia="Times New Roman" w:cs="Times New Roman"/>
          <w:b w:val="0"/>
          <w:color w:val="000000"/>
          <w:sz w:val="24"/>
          <w:szCs w:val="24"/>
          <w:lang w:val="en-US"/>
        </w:rPr>
        <w:t xml:space="preserve"> left-justified. Do not use indentation of the text, except for bulleted lists. </w:t>
      </w:r>
    </w:p>
    <w:p w14:paraId="3594B616" w14:textId="1CF73BBD"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Font</w:t>
      </w:r>
    </w:p>
    <w:p w14:paraId="784ABAD8" w14:textId="353BC40E" w:rsidR="00C1227C" w:rsidRPr="00666459" w:rsidRDefault="00666459" w:rsidP="00C1227C">
      <w:pPr>
        <w:autoSpaceDE w:val="0"/>
        <w:autoSpaceDN w:val="0"/>
        <w:adjustRightInd w:val="0"/>
        <w:jc w:val="both"/>
        <w:rPr>
          <w:color w:val="000000"/>
          <w:lang w:val="en-US"/>
        </w:rPr>
      </w:pPr>
      <w:r w:rsidRPr="00666459">
        <w:rPr>
          <w:color w:val="000000"/>
          <w:lang w:val="en-US"/>
        </w:rPr>
        <w:t xml:space="preserve">Use the basic </w:t>
      </w:r>
      <w:r w:rsidRPr="00763AFD">
        <w:rPr>
          <w:b/>
          <w:bCs/>
          <w:color w:val="000000"/>
          <w:lang w:val="en-US"/>
        </w:rPr>
        <w:t>Times New Roman</w:t>
      </w:r>
      <w:r w:rsidRPr="00666459">
        <w:rPr>
          <w:color w:val="000000"/>
          <w:lang w:val="en-US"/>
        </w:rPr>
        <w:t xml:space="preserve"> font for the entire text, </w:t>
      </w:r>
      <w:r w:rsidRPr="00763AFD">
        <w:rPr>
          <w:b/>
          <w:bCs/>
          <w:color w:val="000000"/>
          <w:lang w:val="en-US"/>
        </w:rPr>
        <w:t>justified</w:t>
      </w:r>
      <w:r w:rsidRPr="00666459">
        <w:rPr>
          <w:color w:val="000000"/>
          <w:lang w:val="en-US"/>
        </w:rPr>
        <w:t xml:space="preserve">, </w:t>
      </w:r>
      <w:r w:rsidRPr="00763AFD">
        <w:rPr>
          <w:b/>
          <w:bCs/>
          <w:color w:val="000000"/>
          <w:lang w:val="en-US"/>
        </w:rPr>
        <w:t>1.5 lines</w:t>
      </w:r>
      <w:r w:rsidRPr="00666459">
        <w:rPr>
          <w:color w:val="000000"/>
          <w:lang w:val="en-US"/>
        </w:rPr>
        <w:t xml:space="preserve"> (Standard style). The </w:t>
      </w:r>
      <w:r w:rsidRPr="00763AFD">
        <w:rPr>
          <w:b/>
          <w:bCs/>
          <w:color w:val="000000"/>
          <w:lang w:val="en-US"/>
        </w:rPr>
        <w:t>title</w:t>
      </w:r>
      <w:r w:rsidRPr="00666459">
        <w:rPr>
          <w:color w:val="000000"/>
          <w:lang w:val="en-US"/>
        </w:rPr>
        <w:t xml:space="preserve"> of the article is written in font size </w:t>
      </w:r>
      <w:r w:rsidRPr="00763AFD">
        <w:rPr>
          <w:b/>
          <w:bCs/>
          <w:color w:val="000000"/>
          <w:lang w:val="en-US"/>
        </w:rPr>
        <w:t xml:space="preserve">14 </w:t>
      </w:r>
      <w:proofErr w:type="spellStart"/>
      <w:r w:rsidRPr="00763AFD">
        <w:rPr>
          <w:b/>
          <w:bCs/>
          <w:color w:val="000000"/>
          <w:lang w:val="en-US"/>
        </w:rPr>
        <w:t>pt</w:t>
      </w:r>
      <w:proofErr w:type="spellEnd"/>
      <w:r w:rsidRPr="00666459">
        <w:rPr>
          <w:color w:val="000000"/>
          <w:lang w:val="en-US"/>
        </w:rPr>
        <w:t xml:space="preserve">, the </w:t>
      </w:r>
      <w:r w:rsidRPr="00763AFD">
        <w:rPr>
          <w:b/>
          <w:bCs/>
          <w:color w:val="000000"/>
          <w:lang w:val="en-US"/>
        </w:rPr>
        <w:t>text</w:t>
      </w:r>
      <w:r w:rsidRPr="00666459">
        <w:rPr>
          <w:color w:val="000000"/>
          <w:lang w:val="en-US"/>
        </w:rPr>
        <w:t xml:space="preserve"> in font size </w:t>
      </w:r>
      <w:r w:rsidRPr="00763AFD">
        <w:rPr>
          <w:b/>
          <w:bCs/>
          <w:color w:val="000000"/>
          <w:lang w:val="en-US"/>
        </w:rPr>
        <w:t xml:space="preserve">12 </w:t>
      </w:r>
      <w:proofErr w:type="spellStart"/>
      <w:r w:rsidRPr="00763AFD">
        <w:rPr>
          <w:b/>
          <w:bCs/>
          <w:color w:val="000000"/>
          <w:lang w:val="en-US"/>
        </w:rPr>
        <w:t>pt</w:t>
      </w:r>
      <w:proofErr w:type="spellEnd"/>
      <w:r w:rsidRPr="00763AFD">
        <w:rPr>
          <w:b/>
          <w:bCs/>
          <w:color w:val="000000"/>
          <w:lang w:val="en-US"/>
        </w:rPr>
        <w:t>,</w:t>
      </w:r>
      <w:r w:rsidRPr="00666459">
        <w:rPr>
          <w:color w:val="000000"/>
          <w:lang w:val="en-US"/>
        </w:rPr>
        <w:t xml:space="preserve"> </w:t>
      </w:r>
      <w:r w:rsidRPr="00763AFD">
        <w:rPr>
          <w:b/>
          <w:bCs/>
          <w:color w:val="000000"/>
          <w:lang w:val="en-US"/>
        </w:rPr>
        <w:t>tables</w:t>
      </w:r>
      <w:r w:rsidRPr="00666459">
        <w:rPr>
          <w:color w:val="000000"/>
          <w:lang w:val="en-US"/>
        </w:rPr>
        <w:t xml:space="preserve"> and </w:t>
      </w:r>
      <w:r w:rsidRPr="00763AFD">
        <w:rPr>
          <w:b/>
          <w:bCs/>
          <w:color w:val="000000"/>
          <w:lang w:val="en-US"/>
        </w:rPr>
        <w:t>figures</w:t>
      </w:r>
      <w:r w:rsidRPr="00666459">
        <w:rPr>
          <w:color w:val="000000"/>
          <w:lang w:val="en-US"/>
        </w:rPr>
        <w:t xml:space="preserve"> are labeled in font size </w:t>
      </w:r>
      <w:r w:rsidRPr="00763AFD">
        <w:rPr>
          <w:b/>
          <w:bCs/>
          <w:color w:val="000000"/>
          <w:lang w:val="en-US"/>
        </w:rPr>
        <w:t>10 pt</w:t>
      </w:r>
      <w:r w:rsidRPr="00666459">
        <w:rPr>
          <w:color w:val="000000"/>
          <w:lang w:val="en-US"/>
        </w:rPr>
        <w:t>.</w:t>
      </w:r>
      <w:r>
        <w:rPr>
          <w:color w:val="000000"/>
          <w:lang w:val="en-US"/>
        </w:rPr>
        <w:t xml:space="preserve"> </w:t>
      </w:r>
      <w:r w:rsidRPr="00763AFD">
        <w:rPr>
          <w:b/>
          <w:color w:val="000000"/>
          <w:lang w:val="en-US"/>
        </w:rPr>
        <w:t>Headings</w:t>
      </w:r>
      <w:r w:rsidRPr="00666459">
        <w:rPr>
          <w:bCs/>
          <w:color w:val="000000"/>
          <w:lang w:val="en-US"/>
        </w:rPr>
        <w:t xml:space="preserve"> are written </w:t>
      </w:r>
      <w:r w:rsidRPr="00763AFD">
        <w:rPr>
          <w:b/>
          <w:color w:val="000000"/>
          <w:lang w:val="en-US"/>
        </w:rPr>
        <w:t>bold</w:t>
      </w:r>
      <w:r w:rsidRPr="00666459">
        <w:rPr>
          <w:bCs/>
          <w:color w:val="000000"/>
          <w:lang w:val="en-US"/>
        </w:rPr>
        <w:t xml:space="preserve"> and in </w:t>
      </w:r>
      <w:r w:rsidRPr="00763AFD">
        <w:rPr>
          <w:b/>
          <w:color w:val="000000"/>
          <w:lang w:val="en-US"/>
        </w:rPr>
        <w:t xml:space="preserve">14 </w:t>
      </w:r>
      <w:proofErr w:type="spellStart"/>
      <w:r w:rsidRPr="00763AFD">
        <w:rPr>
          <w:b/>
          <w:color w:val="000000"/>
          <w:lang w:val="en-US"/>
        </w:rPr>
        <w:t>pt</w:t>
      </w:r>
      <w:proofErr w:type="spellEnd"/>
      <w:r w:rsidRPr="00666459">
        <w:rPr>
          <w:bCs/>
          <w:color w:val="000000"/>
          <w:lang w:val="en-US"/>
        </w:rPr>
        <w:t xml:space="preserve"> or </w:t>
      </w:r>
      <w:r w:rsidRPr="00763AFD">
        <w:rPr>
          <w:b/>
          <w:color w:val="000000"/>
          <w:lang w:val="en-US"/>
        </w:rPr>
        <w:t xml:space="preserve">12pt </w:t>
      </w:r>
      <w:r w:rsidRPr="00666459">
        <w:rPr>
          <w:bCs/>
          <w:color w:val="000000"/>
          <w:lang w:val="en-US"/>
        </w:rPr>
        <w:t>and are not centered</w:t>
      </w:r>
      <w:r w:rsidR="00C1227C" w:rsidRPr="00666459">
        <w:rPr>
          <w:color w:val="000000"/>
          <w:lang w:val="en-US"/>
        </w:rPr>
        <w:t>.</w:t>
      </w:r>
    </w:p>
    <w:p w14:paraId="65EEF8E9" w14:textId="77777777" w:rsidR="009A226F" w:rsidRDefault="009A226F"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Format</w:t>
      </w:r>
    </w:p>
    <w:p w14:paraId="1BCFFA02" w14:textId="7AD3F713" w:rsidR="00C1227C" w:rsidRPr="00C1227C" w:rsidRDefault="00666459" w:rsidP="00C1227C">
      <w:pPr>
        <w:pStyle w:val="Aufzhlungszeichen"/>
        <w:numPr>
          <w:ilvl w:val="0"/>
          <w:numId w:val="0"/>
        </w:numPr>
        <w:rPr>
          <w:iCs/>
          <w:color w:val="000000"/>
        </w:rPr>
      </w:pPr>
      <w:r w:rsidRPr="00666459">
        <w:rPr>
          <w:lang w:val="en-US"/>
        </w:rPr>
        <w:t xml:space="preserve">The following page margin limits must be observed: </w:t>
      </w:r>
      <w:r w:rsidRPr="00763AFD">
        <w:rPr>
          <w:b/>
          <w:bCs/>
          <w:lang w:val="en-US"/>
        </w:rPr>
        <w:t>Portrait: top: 2.5 cm, left: 3.0 cm, bottom: 2.0 cm, right: 2.0 cm</w:t>
      </w:r>
      <w:r w:rsidRPr="00666459">
        <w:rPr>
          <w:lang w:val="en-US"/>
        </w:rPr>
        <w:t xml:space="preserve">. Please do not use page numbering. For special characters, please use </w:t>
      </w:r>
      <w:r w:rsidRPr="00763AFD">
        <w:rPr>
          <w:i/>
          <w:iCs/>
          <w:lang w:val="en-US"/>
        </w:rPr>
        <w:t>symbol</w:t>
      </w:r>
      <w:r w:rsidRPr="00666459">
        <w:rPr>
          <w:lang w:val="en-US"/>
        </w:rPr>
        <w:t xml:space="preserve">. </w:t>
      </w:r>
      <w:proofErr w:type="spellStart"/>
      <w:r w:rsidRPr="00666459">
        <w:t>Avoid</w:t>
      </w:r>
      <w:proofErr w:type="spellEnd"/>
      <w:r w:rsidRPr="00666459">
        <w:t xml:space="preserve"> </w:t>
      </w:r>
      <w:proofErr w:type="spellStart"/>
      <w:r w:rsidRPr="00666459">
        <w:t>footnotes</w:t>
      </w:r>
      <w:proofErr w:type="spellEnd"/>
      <w:r w:rsidR="00C1227C" w:rsidRPr="00C1227C">
        <w:rPr>
          <w:iCs/>
          <w:color w:val="000000"/>
        </w:rPr>
        <w:t>.</w:t>
      </w:r>
    </w:p>
    <w:p w14:paraId="14B6DFC4" w14:textId="67018CEB"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Highlights</w:t>
      </w:r>
    </w:p>
    <w:p w14:paraId="46B32F28" w14:textId="0A77E161" w:rsidR="00C1227C" w:rsidRPr="00666459" w:rsidRDefault="00666459" w:rsidP="00C1227C">
      <w:pPr>
        <w:autoSpaceDE w:val="0"/>
        <w:autoSpaceDN w:val="0"/>
        <w:adjustRightInd w:val="0"/>
        <w:jc w:val="both"/>
        <w:rPr>
          <w:color w:val="000000"/>
          <w:lang w:val="en-US"/>
        </w:rPr>
      </w:pPr>
      <w:r w:rsidRPr="00666459">
        <w:rPr>
          <w:color w:val="000000"/>
          <w:lang w:val="en-US"/>
        </w:rPr>
        <w:t xml:space="preserve">Please write words and parts of sentences highlighted in the running text in </w:t>
      </w:r>
      <w:r w:rsidRPr="00763AFD">
        <w:rPr>
          <w:i/>
          <w:iCs/>
          <w:color w:val="000000"/>
          <w:lang w:val="en-US"/>
        </w:rPr>
        <w:t>italics</w:t>
      </w:r>
      <w:r w:rsidR="00C1227C" w:rsidRPr="00666459">
        <w:rPr>
          <w:color w:val="000000"/>
          <w:lang w:val="en-US"/>
        </w:rPr>
        <w:t>.</w:t>
      </w:r>
    </w:p>
    <w:p w14:paraId="6324D9E9" w14:textId="2850036F" w:rsidR="009A226F" w:rsidRPr="00666459"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lang w:val="en-US"/>
        </w:rPr>
      </w:pPr>
      <w:r w:rsidRPr="00666459">
        <w:rPr>
          <w:rFonts w:ascii="Trade Gothic LT Std Cn" w:hAnsi="Trade Gothic LT Std Cn"/>
          <w:sz w:val="24"/>
          <w:szCs w:val="24"/>
          <w:lang w:val="en-US"/>
        </w:rPr>
        <w:t>Scope</w:t>
      </w:r>
    </w:p>
    <w:p w14:paraId="17C8AB52" w14:textId="685C1A89" w:rsidR="00C1227C" w:rsidRPr="00666459" w:rsidRDefault="00666459" w:rsidP="00C1227C">
      <w:pPr>
        <w:autoSpaceDE w:val="0"/>
        <w:autoSpaceDN w:val="0"/>
        <w:adjustRightInd w:val="0"/>
        <w:jc w:val="both"/>
        <w:rPr>
          <w:color w:val="000000"/>
          <w:lang w:val="en-US"/>
        </w:rPr>
      </w:pPr>
      <w:r w:rsidRPr="00666459">
        <w:rPr>
          <w:color w:val="000000"/>
          <w:lang w:val="en-US"/>
        </w:rPr>
        <w:t xml:space="preserve">A scientific paper should have a length of 8 to 10 pages (incl. bibliography, </w:t>
      </w:r>
      <w:proofErr w:type="gramStart"/>
      <w:r w:rsidRPr="00666459">
        <w:rPr>
          <w:color w:val="000000"/>
          <w:lang w:val="en-US"/>
        </w:rPr>
        <w:t>figures</w:t>
      </w:r>
      <w:proofErr w:type="gramEnd"/>
      <w:r w:rsidRPr="00666459">
        <w:rPr>
          <w:color w:val="000000"/>
          <w:lang w:val="en-US"/>
        </w:rPr>
        <w:t xml:space="preserve"> and tables). A scientific or practically oriented short paper should have a length of 3 to 5 pages (incl. bibliography, </w:t>
      </w:r>
      <w:proofErr w:type="gramStart"/>
      <w:r w:rsidRPr="00666459">
        <w:rPr>
          <w:color w:val="000000"/>
          <w:lang w:val="en-US"/>
        </w:rPr>
        <w:t>figures</w:t>
      </w:r>
      <w:proofErr w:type="gramEnd"/>
      <w:r w:rsidRPr="00666459">
        <w:rPr>
          <w:color w:val="000000"/>
          <w:lang w:val="en-US"/>
        </w:rPr>
        <w:t xml:space="preserve"> and tables).</w:t>
      </w:r>
    </w:p>
    <w:p w14:paraId="08611CF1" w14:textId="6FA86981"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t>Outline</w:t>
      </w:r>
      <w:r w:rsidR="009A226F">
        <w:rPr>
          <w:rFonts w:ascii="Trade Gothic LT Std Cn" w:hAnsi="Trade Gothic LT Std Cn"/>
          <w:sz w:val="24"/>
          <w:szCs w:val="24"/>
        </w:rPr>
        <w:t xml:space="preserve"> </w:t>
      </w:r>
      <w:r>
        <w:rPr>
          <w:rFonts w:ascii="Trade Gothic LT Std Cn" w:hAnsi="Trade Gothic LT Std Cn"/>
          <w:sz w:val="24"/>
          <w:szCs w:val="24"/>
        </w:rPr>
        <w:t xml:space="preserve">and </w:t>
      </w:r>
      <w:proofErr w:type="spellStart"/>
      <w:r>
        <w:rPr>
          <w:rFonts w:ascii="Trade Gothic LT Std Cn" w:hAnsi="Trade Gothic LT Std Cn"/>
          <w:sz w:val="24"/>
          <w:szCs w:val="24"/>
        </w:rPr>
        <w:t>Headings</w:t>
      </w:r>
      <w:proofErr w:type="spellEnd"/>
    </w:p>
    <w:p w14:paraId="10A00D37" w14:textId="32EB5281" w:rsidR="00C1227C" w:rsidRPr="00666459" w:rsidRDefault="00666459" w:rsidP="00C1227C">
      <w:pPr>
        <w:autoSpaceDE w:val="0"/>
        <w:autoSpaceDN w:val="0"/>
        <w:adjustRightInd w:val="0"/>
        <w:jc w:val="both"/>
        <w:rPr>
          <w:color w:val="000000"/>
          <w:lang w:val="en-US"/>
        </w:rPr>
      </w:pPr>
      <w:r w:rsidRPr="00666459">
        <w:rPr>
          <w:color w:val="000000"/>
          <w:lang w:val="en-US"/>
        </w:rPr>
        <w:t xml:space="preserve">Please use consecutive numbering for headings. Write them in </w:t>
      </w:r>
      <w:r w:rsidRPr="00763AFD">
        <w:rPr>
          <w:b/>
          <w:bCs/>
          <w:color w:val="000000"/>
          <w:lang w:val="en-US"/>
        </w:rPr>
        <w:t>Times New Roman</w:t>
      </w:r>
      <w:r w:rsidRPr="00666459">
        <w:rPr>
          <w:color w:val="000000"/>
          <w:lang w:val="en-US"/>
        </w:rPr>
        <w:t xml:space="preserve">, </w:t>
      </w:r>
      <w:r w:rsidRPr="00763AFD">
        <w:rPr>
          <w:b/>
          <w:bCs/>
          <w:color w:val="000000"/>
          <w:lang w:val="en-US"/>
        </w:rPr>
        <w:t xml:space="preserve">bold, 14pt </w:t>
      </w:r>
      <w:r w:rsidRPr="00763AFD">
        <w:rPr>
          <w:color w:val="000000"/>
          <w:lang w:val="en-US"/>
        </w:rPr>
        <w:t>or</w:t>
      </w:r>
      <w:r w:rsidRPr="00666459">
        <w:rPr>
          <w:color w:val="000000"/>
          <w:lang w:val="en-US"/>
        </w:rPr>
        <w:t xml:space="preserve"> </w:t>
      </w:r>
      <w:r w:rsidRPr="00763AFD">
        <w:rPr>
          <w:b/>
          <w:bCs/>
          <w:color w:val="000000"/>
          <w:lang w:val="en-US"/>
        </w:rPr>
        <w:t xml:space="preserve">12 </w:t>
      </w:r>
      <w:proofErr w:type="spellStart"/>
      <w:r w:rsidRPr="00763AFD">
        <w:rPr>
          <w:b/>
          <w:bCs/>
          <w:color w:val="000000"/>
          <w:lang w:val="en-US"/>
        </w:rPr>
        <w:t>pt</w:t>
      </w:r>
      <w:proofErr w:type="spellEnd"/>
      <w:r w:rsidRPr="00666459">
        <w:rPr>
          <w:color w:val="000000"/>
          <w:lang w:val="en-US"/>
        </w:rPr>
        <w:t xml:space="preserve"> and not centered, but left-aligned.</w:t>
      </w:r>
    </w:p>
    <w:p w14:paraId="6727AB47" w14:textId="62390C6A" w:rsidR="009A226F" w:rsidRPr="00666459"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lang w:val="en-US"/>
        </w:rPr>
      </w:pPr>
      <w:r w:rsidRPr="00666459">
        <w:rPr>
          <w:rFonts w:ascii="Trade Gothic LT Std Cn" w:hAnsi="Trade Gothic LT Std Cn"/>
          <w:sz w:val="24"/>
          <w:szCs w:val="24"/>
          <w:lang w:val="en-US"/>
        </w:rPr>
        <w:lastRenderedPageBreak/>
        <w:t>Technical Terminology</w:t>
      </w:r>
      <w:r w:rsidR="009A226F" w:rsidRPr="00666459">
        <w:rPr>
          <w:rFonts w:ascii="Trade Gothic LT Std Cn" w:hAnsi="Trade Gothic LT Std Cn"/>
          <w:sz w:val="24"/>
          <w:szCs w:val="24"/>
          <w:lang w:val="en-US"/>
        </w:rPr>
        <w:t xml:space="preserve">, </w:t>
      </w:r>
      <w:r w:rsidRPr="00666459">
        <w:rPr>
          <w:rFonts w:ascii="Trade Gothic LT Std Cn" w:hAnsi="Trade Gothic LT Std Cn"/>
          <w:sz w:val="24"/>
          <w:szCs w:val="24"/>
          <w:lang w:val="en-US"/>
        </w:rPr>
        <w:t>Abbreviations</w:t>
      </w:r>
      <w:r w:rsidR="009A226F" w:rsidRPr="00666459">
        <w:rPr>
          <w:rFonts w:ascii="Trade Gothic LT Std Cn" w:hAnsi="Trade Gothic LT Std Cn"/>
          <w:sz w:val="24"/>
          <w:szCs w:val="24"/>
          <w:lang w:val="en-US"/>
        </w:rPr>
        <w:t xml:space="preserve">, </w:t>
      </w:r>
      <w:r w:rsidRPr="00666459">
        <w:rPr>
          <w:rFonts w:ascii="Trade Gothic LT Std Cn" w:hAnsi="Trade Gothic LT Std Cn"/>
          <w:sz w:val="24"/>
          <w:szCs w:val="24"/>
          <w:lang w:val="en-US"/>
        </w:rPr>
        <w:t>Unit</w:t>
      </w:r>
      <w:r>
        <w:rPr>
          <w:rFonts w:ascii="Trade Gothic LT Std Cn" w:hAnsi="Trade Gothic LT Std Cn"/>
          <w:sz w:val="24"/>
          <w:szCs w:val="24"/>
          <w:lang w:val="en-US"/>
        </w:rPr>
        <w:t>s of Measurement</w:t>
      </w:r>
    </w:p>
    <w:p w14:paraId="77E2BAC0" w14:textId="3A68ECE4" w:rsidR="00C1227C" w:rsidRPr="00666459" w:rsidRDefault="00666459" w:rsidP="00C1227C">
      <w:pPr>
        <w:autoSpaceDE w:val="0"/>
        <w:autoSpaceDN w:val="0"/>
        <w:adjustRightInd w:val="0"/>
        <w:jc w:val="both"/>
        <w:rPr>
          <w:color w:val="000000"/>
          <w:lang w:val="en-US"/>
        </w:rPr>
      </w:pPr>
      <w:r w:rsidRPr="00666459">
        <w:rPr>
          <w:color w:val="000000"/>
          <w:lang w:val="en-US"/>
        </w:rPr>
        <w:t xml:space="preserve">Ensure consistent spelling of names, terms, and abbreviations, including in tables and figure legends. For cross-references, please use the following abbreviations (except at the beginning of the sentence): s. (see), S. (page), </w:t>
      </w:r>
      <w:proofErr w:type="spellStart"/>
      <w:r w:rsidRPr="00666459">
        <w:rPr>
          <w:color w:val="000000"/>
          <w:lang w:val="en-US"/>
        </w:rPr>
        <w:t>Kap</w:t>
      </w:r>
      <w:proofErr w:type="spellEnd"/>
      <w:r w:rsidRPr="00666459">
        <w:rPr>
          <w:color w:val="000000"/>
          <w:lang w:val="en-US"/>
        </w:rPr>
        <w:t xml:space="preserve">. (chapter), </w:t>
      </w:r>
      <w:proofErr w:type="spellStart"/>
      <w:r w:rsidRPr="00666459">
        <w:rPr>
          <w:color w:val="000000"/>
          <w:lang w:val="en-US"/>
        </w:rPr>
        <w:t>Abschn</w:t>
      </w:r>
      <w:proofErr w:type="spellEnd"/>
      <w:r w:rsidRPr="00666459">
        <w:rPr>
          <w:color w:val="000000"/>
          <w:lang w:val="en-US"/>
        </w:rPr>
        <w:t xml:space="preserve">. (section), Abb. (figure), Gl./Gln. (If you use technical abbreviations, you should create an abbreviation list or explain the used abbreviation at the first occurrence in the text. Make sure to use only internationally valid symbols for units of measurement, so-called SI units. Ex: Mg, kg, m, kJ, cm, </w:t>
      </w:r>
      <w:proofErr w:type="spellStart"/>
      <w:r w:rsidRPr="00666459">
        <w:rPr>
          <w:color w:val="000000"/>
          <w:lang w:val="en-US"/>
        </w:rPr>
        <w:t>etc</w:t>
      </w:r>
      <w:proofErr w:type="spellEnd"/>
      <w:r w:rsidRPr="00666459">
        <w:rPr>
          <w:color w:val="000000"/>
          <w:lang w:val="en-US"/>
        </w:rPr>
        <w:t xml:space="preserve">; 9,000 instead of 9000. Italics are used: Species names, mathematical variables, prefixes in chemical nomenclature, </w:t>
      </w:r>
      <w:proofErr w:type="gramStart"/>
      <w:r w:rsidRPr="00666459">
        <w:rPr>
          <w:color w:val="000000"/>
          <w:lang w:val="en-US"/>
        </w:rPr>
        <w:t>e.g.</w:t>
      </w:r>
      <w:proofErr w:type="gramEnd"/>
      <w:r w:rsidRPr="00666459">
        <w:rPr>
          <w:color w:val="000000"/>
          <w:lang w:val="en-US"/>
        </w:rPr>
        <w:t xml:space="preserve"> </w:t>
      </w:r>
      <w:r w:rsidRPr="00763AFD">
        <w:rPr>
          <w:i/>
          <w:iCs/>
          <w:color w:val="000000"/>
          <w:lang w:val="en-US"/>
        </w:rPr>
        <w:t xml:space="preserve">cis/trans, d/l, E/Z, o/m/p, R/S, t in t-Bu, </w:t>
      </w:r>
      <w:proofErr w:type="spellStart"/>
      <w:r w:rsidRPr="00763AFD">
        <w:rPr>
          <w:i/>
          <w:iCs/>
          <w:color w:val="000000"/>
          <w:lang w:val="en-US"/>
        </w:rPr>
        <w:t>tert</w:t>
      </w:r>
      <w:proofErr w:type="spellEnd"/>
      <w:r w:rsidRPr="00763AFD">
        <w:rPr>
          <w:i/>
          <w:iCs/>
          <w:color w:val="000000"/>
          <w:lang w:val="en-US"/>
        </w:rPr>
        <w:t xml:space="preserve"> in tert-butyl</w:t>
      </w:r>
      <w:r w:rsidRPr="00666459">
        <w:rPr>
          <w:color w:val="000000"/>
          <w:lang w:val="en-US"/>
        </w:rPr>
        <w:t>.</w:t>
      </w:r>
    </w:p>
    <w:p w14:paraId="50235089" w14:textId="000E9851"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proofErr w:type="spellStart"/>
      <w:r>
        <w:rPr>
          <w:rFonts w:ascii="Trade Gothic LT Std Cn" w:hAnsi="Trade Gothic LT Std Cn"/>
          <w:sz w:val="24"/>
          <w:szCs w:val="24"/>
        </w:rPr>
        <w:t>Tables</w:t>
      </w:r>
      <w:proofErr w:type="spellEnd"/>
    </w:p>
    <w:p w14:paraId="75D56A1D" w14:textId="4F63AFC2" w:rsidR="00C1227C" w:rsidRPr="00666459" w:rsidRDefault="00666459" w:rsidP="00C1227C">
      <w:pPr>
        <w:autoSpaceDE w:val="0"/>
        <w:autoSpaceDN w:val="0"/>
        <w:adjustRightInd w:val="0"/>
        <w:jc w:val="both"/>
        <w:rPr>
          <w:color w:val="000000"/>
          <w:lang w:val="en-US"/>
        </w:rPr>
      </w:pPr>
      <w:r w:rsidRPr="00666459">
        <w:rPr>
          <w:color w:val="000000"/>
          <w:lang w:val="en-US"/>
        </w:rPr>
        <w:t xml:space="preserve">Number the tables consecutively, starting at 1, and make sure that all tables are mentioned in the text in order. The source must be mentioned in the table heading. The table caption is always above the table, any explanations of the table below. If foreign language figures and tables are included, please provide a translation of the contents. Use the table function to align the table columns. If a table field is to remain empty, please write a dash </w:t>
      </w:r>
      <w:proofErr w:type="gramStart"/>
      <w:r w:rsidRPr="00666459">
        <w:rPr>
          <w:color w:val="000000"/>
          <w:lang w:val="en-US"/>
        </w:rPr>
        <w:t>( -</w:t>
      </w:r>
      <w:proofErr w:type="gramEnd"/>
      <w:r w:rsidRPr="00666459">
        <w:rPr>
          <w:color w:val="000000"/>
          <w:lang w:val="en-US"/>
        </w:rPr>
        <w:t xml:space="preserve"> ) in it. Please do not designate simple, single-column overviews as tables, but insert them directly into the running text. Use the enumeration function for this</w:t>
      </w:r>
      <w:r w:rsidR="00C1227C" w:rsidRPr="00666459">
        <w:rPr>
          <w:color w:val="000000"/>
          <w:lang w:val="en-US"/>
        </w:rPr>
        <w:t>.</w:t>
      </w:r>
    </w:p>
    <w:p w14:paraId="1754CC47" w14:textId="77777777" w:rsidR="00C1227C" w:rsidRPr="00666459" w:rsidRDefault="00C1227C" w:rsidP="00C1227C">
      <w:pPr>
        <w:autoSpaceDE w:val="0"/>
        <w:autoSpaceDN w:val="0"/>
        <w:adjustRightInd w:val="0"/>
        <w:jc w:val="both"/>
        <w:rPr>
          <w:color w:val="000000"/>
          <w:lang w:val="en-US"/>
        </w:rPr>
      </w:pPr>
    </w:p>
    <w:p w14:paraId="2B2D8F71" w14:textId="1C189E03" w:rsidR="00C1227C" w:rsidRPr="00666459" w:rsidRDefault="00C1227C" w:rsidP="00C1227C">
      <w:pPr>
        <w:pStyle w:val="Tablecaption"/>
        <w:tabs>
          <w:tab w:val="right" w:pos="1560"/>
          <w:tab w:val="right" w:pos="2552"/>
          <w:tab w:val="right" w:pos="3544"/>
          <w:tab w:val="right" w:pos="4536"/>
          <w:tab w:val="right" w:pos="5529"/>
          <w:tab w:val="right" w:pos="6521"/>
        </w:tabs>
        <w:spacing w:line="360" w:lineRule="auto"/>
        <w:rPr>
          <w:lang w:val="en-US"/>
        </w:rPr>
      </w:pPr>
      <w:r w:rsidRPr="00666459">
        <w:rPr>
          <w:lang w:val="en-US"/>
        </w:rPr>
        <w:t xml:space="preserve">Tab. 1: </w:t>
      </w:r>
      <w:r w:rsidR="00666459" w:rsidRPr="00666459">
        <w:rPr>
          <w:lang w:val="en-US"/>
        </w:rPr>
        <w:t>The word "table" is abbreviated as "tab."</w:t>
      </w:r>
    </w:p>
    <w:tbl>
      <w:tblPr>
        <w:tblW w:w="0" w:type="auto"/>
        <w:tblLayout w:type="fixed"/>
        <w:tblCellMar>
          <w:left w:w="70" w:type="dxa"/>
          <w:right w:w="70" w:type="dxa"/>
        </w:tblCellMar>
        <w:tblLook w:val="0000" w:firstRow="0" w:lastRow="0" w:firstColumn="0" w:lastColumn="0" w:noHBand="0" w:noVBand="0"/>
      </w:tblPr>
      <w:tblGrid>
        <w:gridCol w:w="1235"/>
        <w:gridCol w:w="1235"/>
        <w:gridCol w:w="1235"/>
        <w:gridCol w:w="1235"/>
        <w:gridCol w:w="1235"/>
      </w:tblGrid>
      <w:tr w:rsidR="00C1227C" w:rsidRPr="00666459" w14:paraId="59C2E83A" w14:textId="77777777" w:rsidTr="009F0698">
        <w:tc>
          <w:tcPr>
            <w:tcW w:w="1235" w:type="dxa"/>
            <w:tcBorders>
              <w:bottom w:val="single" w:sz="4" w:space="0" w:color="auto"/>
            </w:tcBorders>
          </w:tcPr>
          <w:p w14:paraId="1B8485F1" w14:textId="77777777" w:rsidR="00C1227C" w:rsidRPr="00666459" w:rsidRDefault="00C1227C" w:rsidP="009F0698">
            <w:pPr>
              <w:pStyle w:val="Tablerule"/>
              <w:spacing w:line="360" w:lineRule="auto"/>
              <w:rPr>
                <w:lang w:val="en-US"/>
              </w:rPr>
            </w:pPr>
          </w:p>
        </w:tc>
        <w:tc>
          <w:tcPr>
            <w:tcW w:w="1235" w:type="dxa"/>
            <w:tcBorders>
              <w:bottom w:val="single" w:sz="4" w:space="0" w:color="auto"/>
            </w:tcBorders>
          </w:tcPr>
          <w:p w14:paraId="46133030" w14:textId="77777777" w:rsidR="00C1227C" w:rsidRPr="00666459" w:rsidRDefault="00C1227C" w:rsidP="009F0698">
            <w:pPr>
              <w:pStyle w:val="Tablerule"/>
              <w:spacing w:line="360" w:lineRule="auto"/>
              <w:rPr>
                <w:lang w:val="en-US"/>
              </w:rPr>
            </w:pPr>
          </w:p>
        </w:tc>
        <w:tc>
          <w:tcPr>
            <w:tcW w:w="1235" w:type="dxa"/>
            <w:tcBorders>
              <w:bottom w:val="single" w:sz="4" w:space="0" w:color="auto"/>
            </w:tcBorders>
          </w:tcPr>
          <w:p w14:paraId="692C7FC5" w14:textId="77777777" w:rsidR="00C1227C" w:rsidRPr="00666459" w:rsidRDefault="00C1227C" w:rsidP="009F0698">
            <w:pPr>
              <w:pStyle w:val="Tablerule"/>
              <w:spacing w:line="360" w:lineRule="auto"/>
              <w:rPr>
                <w:lang w:val="en-US"/>
              </w:rPr>
            </w:pPr>
          </w:p>
        </w:tc>
        <w:tc>
          <w:tcPr>
            <w:tcW w:w="1235" w:type="dxa"/>
            <w:tcBorders>
              <w:bottom w:val="single" w:sz="4" w:space="0" w:color="auto"/>
            </w:tcBorders>
          </w:tcPr>
          <w:p w14:paraId="6B2E9CB4" w14:textId="77777777" w:rsidR="00C1227C" w:rsidRPr="00666459" w:rsidRDefault="00C1227C" w:rsidP="009F0698">
            <w:pPr>
              <w:pStyle w:val="Tablerule"/>
              <w:spacing w:line="360" w:lineRule="auto"/>
              <w:rPr>
                <w:lang w:val="en-US"/>
              </w:rPr>
            </w:pPr>
          </w:p>
        </w:tc>
        <w:tc>
          <w:tcPr>
            <w:tcW w:w="1235" w:type="dxa"/>
            <w:tcBorders>
              <w:bottom w:val="single" w:sz="4" w:space="0" w:color="auto"/>
            </w:tcBorders>
          </w:tcPr>
          <w:p w14:paraId="763E940F" w14:textId="77777777" w:rsidR="00C1227C" w:rsidRPr="00666459" w:rsidRDefault="00C1227C" w:rsidP="009F0698">
            <w:pPr>
              <w:pStyle w:val="Tablerule"/>
              <w:spacing w:line="360" w:lineRule="auto"/>
              <w:rPr>
                <w:lang w:val="en-US"/>
              </w:rPr>
            </w:pPr>
          </w:p>
        </w:tc>
      </w:tr>
      <w:tr w:rsidR="00C1227C" w:rsidRPr="00C1227C" w14:paraId="2D5A5DAC" w14:textId="77777777" w:rsidTr="009F0698">
        <w:tc>
          <w:tcPr>
            <w:tcW w:w="1235" w:type="dxa"/>
            <w:tcBorders>
              <w:top w:val="single" w:sz="4" w:space="0" w:color="auto"/>
              <w:bottom w:val="single" w:sz="4" w:space="0" w:color="auto"/>
            </w:tcBorders>
          </w:tcPr>
          <w:p w14:paraId="2553DEC0" w14:textId="77777777" w:rsidR="00C1227C" w:rsidRPr="00AF074E" w:rsidRDefault="00C1227C" w:rsidP="009F0698">
            <w:pPr>
              <w:pStyle w:val="Tabletext"/>
              <w:spacing w:line="360" w:lineRule="auto"/>
              <w:rPr>
                <w:b/>
                <w:bCs/>
                <w:lang w:val="de-DE"/>
              </w:rPr>
            </w:pPr>
            <w:r w:rsidRPr="00AF074E">
              <w:rPr>
                <w:b/>
                <w:bCs/>
                <w:lang w:val="de-DE"/>
              </w:rPr>
              <w:t xml:space="preserve">Region </w:t>
            </w:r>
            <w:r w:rsidRPr="00AF074E">
              <w:rPr>
                <w:b/>
                <w:bCs/>
                <w:vertAlign w:val="superscript"/>
                <w:lang w:val="de-DE"/>
              </w:rPr>
              <w:t>1</w:t>
            </w:r>
          </w:p>
        </w:tc>
        <w:tc>
          <w:tcPr>
            <w:tcW w:w="1235" w:type="dxa"/>
            <w:tcBorders>
              <w:top w:val="single" w:sz="4" w:space="0" w:color="auto"/>
              <w:bottom w:val="single" w:sz="4" w:space="0" w:color="auto"/>
            </w:tcBorders>
          </w:tcPr>
          <w:p w14:paraId="1D9531E3" w14:textId="77777777" w:rsidR="00C1227C" w:rsidRPr="00AF074E" w:rsidRDefault="00C1227C" w:rsidP="009F0698">
            <w:pPr>
              <w:pStyle w:val="Tabletext"/>
              <w:spacing w:line="360" w:lineRule="auto"/>
              <w:jc w:val="right"/>
              <w:rPr>
                <w:b/>
                <w:bCs/>
                <w:lang w:val="de-DE"/>
              </w:rPr>
            </w:pPr>
            <w:r w:rsidRPr="00AF074E">
              <w:rPr>
                <w:b/>
                <w:bCs/>
                <w:lang w:val="de-DE"/>
              </w:rPr>
              <w:t>1968</w:t>
            </w:r>
          </w:p>
        </w:tc>
        <w:tc>
          <w:tcPr>
            <w:tcW w:w="1235" w:type="dxa"/>
            <w:tcBorders>
              <w:top w:val="single" w:sz="4" w:space="0" w:color="auto"/>
              <w:bottom w:val="single" w:sz="4" w:space="0" w:color="auto"/>
            </w:tcBorders>
          </w:tcPr>
          <w:p w14:paraId="7FA78589" w14:textId="77777777" w:rsidR="00C1227C" w:rsidRPr="00AF074E" w:rsidRDefault="00C1227C" w:rsidP="009F0698">
            <w:pPr>
              <w:pStyle w:val="Tabletext"/>
              <w:spacing w:line="360" w:lineRule="auto"/>
              <w:jc w:val="right"/>
              <w:rPr>
                <w:b/>
                <w:bCs/>
                <w:lang w:val="de-DE"/>
              </w:rPr>
            </w:pPr>
            <w:r w:rsidRPr="00AF074E">
              <w:rPr>
                <w:b/>
                <w:bCs/>
                <w:lang w:val="de-DE"/>
              </w:rPr>
              <w:t>1970</w:t>
            </w:r>
          </w:p>
        </w:tc>
        <w:tc>
          <w:tcPr>
            <w:tcW w:w="1235" w:type="dxa"/>
            <w:tcBorders>
              <w:top w:val="single" w:sz="4" w:space="0" w:color="auto"/>
              <w:bottom w:val="single" w:sz="4" w:space="0" w:color="auto"/>
            </w:tcBorders>
          </w:tcPr>
          <w:p w14:paraId="58BAE230" w14:textId="77777777" w:rsidR="00C1227C" w:rsidRPr="00AF074E" w:rsidRDefault="00C1227C" w:rsidP="009F0698">
            <w:pPr>
              <w:pStyle w:val="Tabletext"/>
              <w:spacing w:line="360" w:lineRule="auto"/>
              <w:jc w:val="right"/>
              <w:rPr>
                <w:b/>
                <w:bCs/>
                <w:lang w:val="de-DE"/>
              </w:rPr>
            </w:pPr>
            <w:r w:rsidRPr="00AF074E">
              <w:rPr>
                <w:b/>
                <w:bCs/>
                <w:lang w:val="de-DE"/>
              </w:rPr>
              <w:t>1972</w:t>
            </w:r>
          </w:p>
        </w:tc>
        <w:tc>
          <w:tcPr>
            <w:tcW w:w="1235" w:type="dxa"/>
            <w:tcBorders>
              <w:top w:val="single" w:sz="4" w:space="0" w:color="auto"/>
              <w:bottom w:val="single" w:sz="4" w:space="0" w:color="auto"/>
            </w:tcBorders>
          </w:tcPr>
          <w:p w14:paraId="14842A60" w14:textId="77777777" w:rsidR="00C1227C" w:rsidRPr="00AF074E" w:rsidRDefault="00C1227C" w:rsidP="009F0698">
            <w:pPr>
              <w:pStyle w:val="Tabletext"/>
              <w:spacing w:line="360" w:lineRule="auto"/>
              <w:jc w:val="right"/>
              <w:rPr>
                <w:b/>
                <w:bCs/>
                <w:lang w:val="de-DE"/>
              </w:rPr>
            </w:pPr>
            <w:r w:rsidRPr="00AF074E">
              <w:rPr>
                <w:b/>
                <w:bCs/>
                <w:lang w:val="de-DE"/>
              </w:rPr>
              <w:t>1974</w:t>
            </w:r>
          </w:p>
        </w:tc>
      </w:tr>
      <w:tr w:rsidR="00C1227C" w:rsidRPr="00C1227C" w14:paraId="42F21413" w14:textId="77777777" w:rsidTr="009F0698">
        <w:tc>
          <w:tcPr>
            <w:tcW w:w="1235" w:type="dxa"/>
            <w:tcBorders>
              <w:top w:val="single" w:sz="4" w:space="0" w:color="auto"/>
            </w:tcBorders>
          </w:tcPr>
          <w:p w14:paraId="7EC85D2E" w14:textId="77777777" w:rsidR="00C1227C" w:rsidRPr="00C1227C" w:rsidRDefault="00C1227C" w:rsidP="009F0698">
            <w:pPr>
              <w:pStyle w:val="Tabletext"/>
              <w:spacing w:line="360" w:lineRule="auto"/>
              <w:rPr>
                <w:lang w:val="de-DE"/>
              </w:rPr>
            </w:pPr>
            <w:r w:rsidRPr="00C1227C">
              <w:rPr>
                <w:lang w:val="de-DE"/>
              </w:rPr>
              <w:t>Europa</w:t>
            </w:r>
          </w:p>
        </w:tc>
        <w:tc>
          <w:tcPr>
            <w:tcW w:w="1235" w:type="dxa"/>
            <w:tcBorders>
              <w:top w:val="single" w:sz="4" w:space="0" w:color="auto"/>
            </w:tcBorders>
          </w:tcPr>
          <w:p w14:paraId="67ABBBC6" w14:textId="77777777" w:rsidR="00C1227C" w:rsidRPr="00C1227C" w:rsidRDefault="00C1227C" w:rsidP="009F0698">
            <w:pPr>
              <w:pStyle w:val="Tabletext"/>
              <w:spacing w:line="360" w:lineRule="auto"/>
              <w:jc w:val="right"/>
              <w:rPr>
                <w:lang w:val="de-DE"/>
              </w:rPr>
            </w:pPr>
            <w:r w:rsidRPr="00C1227C">
              <w:rPr>
                <w:lang w:val="de-DE"/>
              </w:rPr>
              <w:t>172</w:t>
            </w:r>
          </w:p>
        </w:tc>
        <w:tc>
          <w:tcPr>
            <w:tcW w:w="1235" w:type="dxa"/>
            <w:tcBorders>
              <w:top w:val="single" w:sz="4" w:space="0" w:color="auto"/>
            </w:tcBorders>
          </w:tcPr>
          <w:p w14:paraId="424F83C1" w14:textId="77777777" w:rsidR="00C1227C" w:rsidRPr="00C1227C" w:rsidRDefault="00C1227C" w:rsidP="009F0698">
            <w:pPr>
              <w:pStyle w:val="Tabletext"/>
              <w:spacing w:line="360" w:lineRule="auto"/>
              <w:jc w:val="right"/>
              <w:rPr>
                <w:lang w:val="de-DE"/>
              </w:rPr>
            </w:pPr>
            <w:r w:rsidRPr="00C1227C">
              <w:rPr>
                <w:lang w:val="de-DE"/>
              </w:rPr>
              <w:t>27</w:t>
            </w:r>
          </w:p>
        </w:tc>
        <w:tc>
          <w:tcPr>
            <w:tcW w:w="1235" w:type="dxa"/>
            <w:tcBorders>
              <w:top w:val="single" w:sz="4" w:space="0" w:color="auto"/>
            </w:tcBorders>
          </w:tcPr>
          <w:p w14:paraId="7F7E615F" w14:textId="77777777" w:rsidR="00C1227C" w:rsidRPr="00C1227C" w:rsidRDefault="00C1227C" w:rsidP="009F0698">
            <w:pPr>
              <w:pStyle w:val="Tabletext"/>
              <w:spacing w:line="360" w:lineRule="auto"/>
              <w:jc w:val="right"/>
              <w:rPr>
                <w:lang w:val="de-DE"/>
              </w:rPr>
            </w:pPr>
            <w:r w:rsidRPr="00C1227C">
              <w:rPr>
                <w:lang w:val="de-DE"/>
              </w:rPr>
              <w:t>85</w:t>
            </w:r>
          </w:p>
        </w:tc>
        <w:tc>
          <w:tcPr>
            <w:tcW w:w="1235" w:type="dxa"/>
            <w:tcBorders>
              <w:top w:val="single" w:sz="4" w:space="0" w:color="auto"/>
            </w:tcBorders>
          </w:tcPr>
          <w:p w14:paraId="2E6A66AF" w14:textId="77777777" w:rsidR="00C1227C" w:rsidRPr="00C1227C" w:rsidRDefault="00C1227C" w:rsidP="009F0698">
            <w:pPr>
              <w:pStyle w:val="Tabletext"/>
              <w:spacing w:line="360" w:lineRule="auto"/>
              <w:jc w:val="right"/>
              <w:rPr>
                <w:lang w:val="de-DE"/>
              </w:rPr>
            </w:pPr>
            <w:r w:rsidRPr="00C1227C">
              <w:rPr>
                <w:lang w:val="de-DE"/>
              </w:rPr>
              <w:t>128</w:t>
            </w:r>
          </w:p>
        </w:tc>
      </w:tr>
      <w:tr w:rsidR="00C1227C" w:rsidRPr="00C1227C" w14:paraId="0CCFA3E3" w14:textId="77777777" w:rsidTr="009F0698">
        <w:tc>
          <w:tcPr>
            <w:tcW w:w="1235" w:type="dxa"/>
          </w:tcPr>
          <w:p w14:paraId="5BF90833" w14:textId="77777777" w:rsidR="00C1227C" w:rsidRPr="00C1227C" w:rsidRDefault="00C1227C" w:rsidP="009F0698">
            <w:pPr>
              <w:pStyle w:val="Tabletext"/>
              <w:spacing w:line="360" w:lineRule="auto"/>
              <w:rPr>
                <w:lang w:val="de-DE"/>
              </w:rPr>
            </w:pPr>
            <w:r w:rsidRPr="00C1227C">
              <w:rPr>
                <w:lang w:val="de-DE"/>
              </w:rPr>
              <w:t>Amerika</w:t>
            </w:r>
          </w:p>
        </w:tc>
        <w:tc>
          <w:tcPr>
            <w:tcW w:w="1235" w:type="dxa"/>
          </w:tcPr>
          <w:p w14:paraId="7BBC6A8F" w14:textId="77777777" w:rsidR="00C1227C" w:rsidRPr="00C1227C" w:rsidRDefault="00C1227C" w:rsidP="009F0698">
            <w:pPr>
              <w:pStyle w:val="Tabletext"/>
              <w:spacing w:line="360" w:lineRule="auto"/>
              <w:jc w:val="right"/>
              <w:rPr>
                <w:lang w:val="de-DE"/>
              </w:rPr>
            </w:pPr>
            <w:r w:rsidRPr="00C1227C">
              <w:rPr>
                <w:lang w:val="de-DE"/>
              </w:rPr>
              <w:t>392</w:t>
            </w:r>
          </w:p>
        </w:tc>
        <w:tc>
          <w:tcPr>
            <w:tcW w:w="1235" w:type="dxa"/>
          </w:tcPr>
          <w:p w14:paraId="0650EE95" w14:textId="77777777" w:rsidR="00C1227C" w:rsidRPr="00C1227C" w:rsidRDefault="00C1227C" w:rsidP="009F0698">
            <w:pPr>
              <w:pStyle w:val="Tabletext"/>
              <w:spacing w:line="360" w:lineRule="auto"/>
              <w:jc w:val="right"/>
              <w:rPr>
                <w:lang w:val="de-DE"/>
              </w:rPr>
            </w:pPr>
            <w:r w:rsidRPr="00C1227C">
              <w:rPr>
                <w:lang w:val="de-DE"/>
              </w:rPr>
              <w:t>326</w:t>
            </w:r>
          </w:p>
        </w:tc>
        <w:tc>
          <w:tcPr>
            <w:tcW w:w="1235" w:type="dxa"/>
          </w:tcPr>
          <w:p w14:paraId="69DD7CB4" w14:textId="77777777" w:rsidR="00C1227C" w:rsidRPr="00C1227C" w:rsidRDefault="00C1227C" w:rsidP="009F0698">
            <w:pPr>
              <w:pStyle w:val="Tabletext"/>
              <w:spacing w:line="360" w:lineRule="auto"/>
              <w:jc w:val="right"/>
              <w:rPr>
                <w:lang w:val="de-DE"/>
              </w:rPr>
            </w:pPr>
            <w:r w:rsidRPr="00C1227C">
              <w:rPr>
                <w:lang w:val="de-DE"/>
              </w:rPr>
              <w:t>301</w:t>
            </w:r>
          </w:p>
        </w:tc>
        <w:tc>
          <w:tcPr>
            <w:tcW w:w="1235" w:type="dxa"/>
          </w:tcPr>
          <w:p w14:paraId="7105F688" w14:textId="77777777" w:rsidR="00C1227C" w:rsidRPr="00C1227C" w:rsidRDefault="00C1227C" w:rsidP="009F0698">
            <w:pPr>
              <w:pStyle w:val="Tabletext"/>
              <w:spacing w:line="360" w:lineRule="auto"/>
              <w:jc w:val="right"/>
              <w:rPr>
                <w:lang w:val="de-DE"/>
              </w:rPr>
            </w:pPr>
            <w:r w:rsidRPr="00C1227C">
              <w:rPr>
                <w:lang w:val="de-DE"/>
              </w:rPr>
              <w:t>297</w:t>
            </w:r>
          </w:p>
        </w:tc>
      </w:tr>
      <w:tr w:rsidR="00C1227C" w:rsidRPr="00C1227C" w14:paraId="7840084F" w14:textId="77777777" w:rsidTr="009F0698">
        <w:tc>
          <w:tcPr>
            <w:tcW w:w="1235" w:type="dxa"/>
            <w:tcBorders>
              <w:bottom w:val="single" w:sz="4" w:space="0" w:color="auto"/>
            </w:tcBorders>
          </w:tcPr>
          <w:p w14:paraId="14CF0546" w14:textId="77777777" w:rsidR="00C1227C" w:rsidRPr="00C1227C" w:rsidRDefault="00C1227C" w:rsidP="009F0698">
            <w:pPr>
              <w:pStyle w:val="Tabletext"/>
              <w:spacing w:line="360" w:lineRule="auto"/>
              <w:rPr>
                <w:lang w:val="de-DE"/>
              </w:rPr>
            </w:pPr>
            <w:r w:rsidRPr="00C1227C">
              <w:rPr>
                <w:lang w:val="de-DE"/>
              </w:rPr>
              <w:t>Asien</w:t>
            </w:r>
          </w:p>
        </w:tc>
        <w:tc>
          <w:tcPr>
            <w:tcW w:w="1235" w:type="dxa"/>
            <w:tcBorders>
              <w:bottom w:val="single" w:sz="4" w:space="0" w:color="auto"/>
            </w:tcBorders>
          </w:tcPr>
          <w:p w14:paraId="6509FEAE" w14:textId="77777777" w:rsidR="00C1227C" w:rsidRPr="00C1227C" w:rsidRDefault="00C1227C" w:rsidP="009F0698">
            <w:pPr>
              <w:pStyle w:val="Tabletext"/>
              <w:spacing w:line="360" w:lineRule="auto"/>
              <w:jc w:val="right"/>
              <w:rPr>
                <w:lang w:val="de-DE"/>
              </w:rPr>
            </w:pPr>
            <w:r w:rsidRPr="00C1227C">
              <w:rPr>
                <w:lang w:val="de-DE"/>
              </w:rPr>
              <w:t>4395</w:t>
            </w:r>
          </w:p>
        </w:tc>
        <w:tc>
          <w:tcPr>
            <w:tcW w:w="1235" w:type="dxa"/>
            <w:tcBorders>
              <w:bottom w:val="single" w:sz="4" w:space="0" w:color="auto"/>
            </w:tcBorders>
          </w:tcPr>
          <w:p w14:paraId="4B7C5884" w14:textId="77777777" w:rsidR="00C1227C" w:rsidRPr="00C1227C" w:rsidRDefault="00C1227C" w:rsidP="009F0698">
            <w:pPr>
              <w:pStyle w:val="Tabletext"/>
              <w:spacing w:line="360" w:lineRule="auto"/>
              <w:jc w:val="right"/>
              <w:rPr>
                <w:lang w:val="de-DE"/>
              </w:rPr>
            </w:pPr>
            <w:r w:rsidRPr="00C1227C">
              <w:rPr>
                <w:lang w:val="de-DE"/>
              </w:rPr>
              <w:t>4111</w:t>
            </w:r>
          </w:p>
        </w:tc>
        <w:tc>
          <w:tcPr>
            <w:tcW w:w="1235" w:type="dxa"/>
            <w:tcBorders>
              <w:bottom w:val="single" w:sz="4" w:space="0" w:color="auto"/>
            </w:tcBorders>
          </w:tcPr>
          <w:p w14:paraId="7C5C8ABA" w14:textId="77777777" w:rsidR="00C1227C" w:rsidRPr="00C1227C" w:rsidRDefault="00C1227C" w:rsidP="009F0698">
            <w:pPr>
              <w:pStyle w:val="Tabletext"/>
              <w:spacing w:line="360" w:lineRule="auto"/>
              <w:jc w:val="right"/>
              <w:rPr>
                <w:lang w:val="de-DE"/>
              </w:rPr>
            </w:pPr>
            <w:r w:rsidRPr="00C1227C">
              <w:rPr>
                <w:lang w:val="de-DE"/>
              </w:rPr>
              <w:t>2312</w:t>
            </w:r>
          </w:p>
        </w:tc>
        <w:tc>
          <w:tcPr>
            <w:tcW w:w="1235" w:type="dxa"/>
            <w:tcBorders>
              <w:bottom w:val="single" w:sz="4" w:space="0" w:color="auto"/>
            </w:tcBorders>
          </w:tcPr>
          <w:p w14:paraId="05430C6B" w14:textId="77777777" w:rsidR="00C1227C" w:rsidRPr="00C1227C" w:rsidRDefault="00C1227C" w:rsidP="009F0698">
            <w:pPr>
              <w:pStyle w:val="Tabletext"/>
              <w:spacing w:line="360" w:lineRule="auto"/>
              <w:jc w:val="right"/>
              <w:rPr>
                <w:lang w:val="de-DE"/>
              </w:rPr>
            </w:pPr>
            <w:r w:rsidRPr="00C1227C">
              <w:rPr>
                <w:lang w:val="de-DE"/>
              </w:rPr>
              <w:t>297</w:t>
            </w:r>
          </w:p>
        </w:tc>
      </w:tr>
    </w:tbl>
    <w:p w14:paraId="4B8BBBAE" w14:textId="6F9DE1B7" w:rsidR="00C1227C" w:rsidRPr="00666459" w:rsidRDefault="00C1227C" w:rsidP="00C1227C">
      <w:pPr>
        <w:pStyle w:val="Tablecaption"/>
        <w:spacing w:line="360" w:lineRule="auto"/>
        <w:rPr>
          <w:lang w:val="en-US"/>
        </w:rPr>
      </w:pPr>
      <w:r w:rsidRPr="00666459">
        <w:rPr>
          <w:vertAlign w:val="superscript"/>
          <w:lang w:val="en-US"/>
        </w:rPr>
        <w:t>1</w:t>
      </w:r>
      <w:r w:rsidRPr="00666459">
        <w:rPr>
          <w:lang w:val="en-US"/>
        </w:rPr>
        <w:t xml:space="preserve"> In Europa </w:t>
      </w:r>
      <w:r w:rsidR="00666459" w:rsidRPr="00666459">
        <w:rPr>
          <w:lang w:val="en-US"/>
        </w:rPr>
        <w:t xml:space="preserve">just one important case </w:t>
      </w:r>
      <w:r w:rsidRPr="00666459">
        <w:rPr>
          <w:lang w:val="en-US"/>
        </w:rPr>
        <w:t>1970</w:t>
      </w:r>
    </w:p>
    <w:p w14:paraId="4AABDB27" w14:textId="4DBB3C6C"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proofErr w:type="spellStart"/>
      <w:r>
        <w:rPr>
          <w:rFonts w:ascii="Trade Gothic LT Std Cn" w:hAnsi="Trade Gothic LT Std Cn"/>
          <w:sz w:val="24"/>
          <w:szCs w:val="24"/>
        </w:rPr>
        <w:lastRenderedPageBreak/>
        <w:t>Figures</w:t>
      </w:r>
      <w:proofErr w:type="spellEnd"/>
    </w:p>
    <w:p w14:paraId="3E0331F2" w14:textId="54A7F895" w:rsidR="00C1227C" w:rsidRPr="00666459" w:rsidRDefault="00666459" w:rsidP="00C1227C">
      <w:pPr>
        <w:autoSpaceDE w:val="0"/>
        <w:autoSpaceDN w:val="0"/>
        <w:adjustRightInd w:val="0"/>
        <w:jc w:val="both"/>
        <w:rPr>
          <w:bCs/>
          <w:color w:val="000000"/>
          <w:lang w:val="en-US"/>
        </w:rPr>
      </w:pPr>
      <w:r w:rsidRPr="00666459">
        <w:rPr>
          <w:bCs/>
          <w:color w:val="000000"/>
          <w:lang w:val="en-US"/>
        </w:rPr>
        <w:t>The caption of the figure is always under the respective figure and starts at 1. Make sure that all figures are mentioned/explained in the text in order. Photos and illustrations should be inserted in black and white</w:t>
      </w:r>
      <w:r w:rsidR="00C1227C" w:rsidRPr="00666459">
        <w:rPr>
          <w:bCs/>
          <w:color w:val="000000"/>
          <w:lang w:val="en-US"/>
        </w:rPr>
        <w:t>.</w:t>
      </w:r>
    </w:p>
    <w:p w14:paraId="1B9FF565" w14:textId="77777777" w:rsidR="00C1227C" w:rsidRPr="00666459" w:rsidRDefault="00C1227C" w:rsidP="00C1227C">
      <w:pPr>
        <w:autoSpaceDE w:val="0"/>
        <w:autoSpaceDN w:val="0"/>
        <w:adjustRightInd w:val="0"/>
        <w:jc w:val="both"/>
        <w:rPr>
          <w:bCs/>
          <w:color w:val="000000"/>
          <w:lang w:val="en-US"/>
        </w:rPr>
      </w:pPr>
    </w:p>
    <w:p w14:paraId="6295ED6B" w14:textId="77777777" w:rsidR="00C1227C" w:rsidRPr="00C1227C" w:rsidRDefault="00C1227C" w:rsidP="00C1227C">
      <w:pPr>
        <w:pStyle w:val="Figure"/>
        <w:rPr>
          <w:lang w:val="de-DE"/>
        </w:rPr>
      </w:pPr>
      <w:r w:rsidRPr="00C1227C">
        <w:rPr>
          <w:noProof/>
          <w:sz w:val="20"/>
          <w:lang w:val="de-DE"/>
        </w:rPr>
        <w:drawing>
          <wp:inline distT="0" distB="0" distL="0" distR="0" wp14:anchorId="6652A39E" wp14:editId="0B5BDCBD">
            <wp:extent cx="2019300" cy="1438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b="1431"/>
                    <a:stretch>
                      <a:fillRect/>
                    </a:stretch>
                  </pic:blipFill>
                  <pic:spPr bwMode="auto">
                    <a:xfrm>
                      <a:off x="0" y="0"/>
                      <a:ext cx="2019300" cy="1438275"/>
                    </a:xfrm>
                    <a:prstGeom prst="rect">
                      <a:avLst/>
                    </a:prstGeom>
                    <a:noFill/>
                    <a:ln w="9525">
                      <a:noFill/>
                      <a:miter lim="800000"/>
                      <a:headEnd/>
                      <a:tailEnd/>
                    </a:ln>
                  </pic:spPr>
                </pic:pic>
              </a:graphicData>
            </a:graphic>
          </wp:inline>
        </w:drawing>
      </w:r>
    </w:p>
    <w:p w14:paraId="2CC217E2" w14:textId="77777777" w:rsidR="00C1227C" w:rsidRPr="00C1227C" w:rsidRDefault="00C1227C" w:rsidP="00C1227C">
      <w:pPr>
        <w:pStyle w:val="Figurecaption"/>
        <w:spacing w:line="360" w:lineRule="auto"/>
        <w:rPr>
          <w:lang w:val="de-DE"/>
        </w:rPr>
      </w:pPr>
    </w:p>
    <w:p w14:paraId="2D1B162A" w14:textId="17424257" w:rsidR="00C1227C" w:rsidRPr="00666459" w:rsidRDefault="00666459" w:rsidP="00C1227C">
      <w:pPr>
        <w:pStyle w:val="Figurecaption"/>
        <w:spacing w:line="360" w:lineRule="auto"/>
        <w:rPr>
          <w:lang w:val="en-US"/>
        </w:rPr>
      </w:pPr>
      <w:r>
        <w:rPr>
          <w:lang w:val="en-US"/>
        </w:rPr>
        <w:t>Fig</w:t>
      </w:r>
      <w:r w:rsidR="00C1227C" w:rsidRPr="00666459">
        <w:rPr>
          <w:lang w:val="en-US"/>
        </w:rPr>
        <w:t xml:space="preserve">. 1: </w:t>
      </w:r>
      <w:r w:rsidRPr="00666459">
        <w:rPr>
          <w:lang w:val="en-US"/>
        </w:rPr>
        <w:t>The word "Figure" is abbreviated as "Fig"</w:t>
      </w:r>
      <w:r w:rsidR="00C1227C" w:rsidRPr="00666459">
        <w:rPr>
          <w:lang w:val="en-US"/>
        </w:rPr>
        <w:t>.</w:t>
      </w:r>
    </w:p>
    <w:p w14:paraId="032E13AA" w14:textId="5414A511"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proofErr w:type="spellStart"/>
      <w:r>
        <w:rPr>
          <w:rFonts w:ascii="Trade Gothic LT Std Cn" w:hAnsi="Trade Gothic LT Std Cn"/>
          <w:sz w:val="24"/>
          <w:szCs w:val="24"/>
        </w:rPr>
        <w:t>Formulas</w:t>
      </w:r>
      <w:proofErr w:type="spellEnd"/>
      <w:r w:rsidR="009A226F">
        <w:rPr>
          <w:rFonts w:ascii="Trade Gothic LT Std Cn" w:hAnsi="Trade Gothic LT Std Cn"/>
          <w:sz w:val="24"/>
          <w:szCs w:val="24"/>
        </w:rPr>
        <w:t xml:space="preserve"> und </w:t>
      </w:r>
      <w:r>
        <w:rPr>
          <w:rFonts w:ascii="Trade Gothic LT Std Cn" w:hAnsi="Trade Gothic LT Std Cn"/>
          <w:sz w:val="24"/>
          <w:szCs w:val="24"/>
        </w:rPr>
        <w:t>Symbols</w:t>
      </w:r>
    </w:p>
    <w:p w14:paraId="19B52266" w14:textId="77A8867B" w:rsidR="00C1227C" w:rsidRPr="00666459" w:rsidRDefault="00666459" w:rsidP="00C1227C">
      <w:pPr>
        <w:autoSpaceDE w:val="0"/>
        <w:autoSpaceDN w:val="0"/>
        <w:adjustRightInd w:val="0"/>
        <w:jc w:val="both"/>
        <w:rPr>
          <w:color w:val="000000"/>
          <w:lang w:val="en-US"/>
        </w:rPr>
      </w:pPr>
      <w:r w:rsidRPr="00666459">
        <w:rPr>
          <w:color w:val="000000"/>
          <w:lang w:val="en-US"/>
        </w:rPr>
        <w:t xml:space="preserve">Create the formulas using </w:t>
      </w:r>
      <w:proofErr w:type="spellStart"/>
      <w:r w:rsidRPr="00666459">
        <w:rPr>
          <w:color w:val="000000"/>
          <w:lang w:val="en-US"/>
        </w:rPr>
        <w:t>MathType</w:t>
      </w:r>
      <w:proofErr w:type="spellEnd"/>
      <w:r w:rsidRPr="00666459">
        <w:rPr>
          <w:color w:val="000000"/>
          <w:lang w:val="en-US"/>
        </w:rPr>
        <w:t xml:space="preserve"> or the Microsoft formula editor. Insert the graphical representation as objects into your text file. Simple formulas of the type a²+b² = c² can also be entered as normal text. But please never put a formula together from normal text and parts or graphics created with the formula editor. Please do not insert simple symbols and special characters outside formulas as graphics or with the formula editor if they are contained in the fonts Symbol or Arial Unicode. In the text, formulas/equations are in separate lines, indented 1.2 cm to the left. Numbering is done on the right edge of the title block in round brackets, </w:t>
      </w:r>
      <w:proofErr w:type="gramStart"/>
      <w:r w:rsidRPr="00666459">
        <w:rPr>
          <w:color w:val="000000"/>
          <w:lang w:val="en-US"/>
        </w:rPr>
        <w:t>right-justified</w:t>
      </w:r>
      <w:proofErr w:type="gramEnd"/>
      <w:r w:rsidRPr="00666459">
        <w:rPr>
          <w:color w:val="000000"/>
          <w:lang w:val="en-US"/>
        </w:rPr>
        <w:t xml:space="preserve"> to the formula starting at 1</w:t>
      </w:r>
      <w:r w:rsidR="00C1227C" w:rsidRPr="00666459">
        <w:rPr>
          <w:color w:val="000000"/>
          <w:lang w:val="en-US"/>
        </w:rPr>
        <w:t>.</w:t>
      </w:r>
    </w:p>
    <w:p w14:paraId="54F55B07" w14:textId="77777777" w:rsidR="00C1227C" w:rsidRPr="00666459" w:rsidRDefault="00C1227C" w:rsidP="00C1227C">
      <w:pPr>
        <w:autoSpaceDE w:val="0"/>
        <w:autoSpaceDN w:val="0"/>
        <w:adjustRightInd w:val="0"/>
        <w:jc w:val="both"/>
        <w:rPr>
          <w:color w:val="000000"/>
          <w:lang w:val="en-US"/>
        </w:rPr>
      </w:pPr>
    </w:p>
    <w:p w14:paraId="63B20052" w14:textId="77777777" w:rsidR="00C1227C" w:rsidRDefault="00C1227C" w:rsidP="00C1227C">
      <w:pPr>
        <w:autoSpaceDE w:val="0"/>
        <w:autoSpaceDN w:val="0"/>
        <w:adjustRightInd w:val="0"/>
        <w:ind w:firstLine="708"/>
        <w:jc w:val="both"/>
      </w:pPr>
      <w:r w:rsidRPr="00C1227C">
        <w:rPr>
          <w:position w:val="-32"/>
          <w:sz w:val="20"/>
        </w:rPr>
        <w:object w:dxaOrig="2160" w:dyaOrig="800" w14:anchorId="5E2FE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75pt" o:ole="" fillcolor="window">
            <v:imagedata r:id="rId8" o:title=""/>
          </v:shape>
          <o:OLEObject Type="Embed" ProgID="Equation.3" ShapeID="_x0000_i1025" DrawAspect="Content" ObjectID="_1735391383" r:id="rId9"/>
        </w:object>
      </w:r>
      <w:r w:rsidRPr="00C1227C">
        <w:tab/>
      </w:r>
      <w:r w:rsidRPr="00C1227C">
        <w:tab/>
      </w:r>
    </w:p>
    <w:p w14:paraId="3EC32F64" w14:textId="77777777" w:rsidR="00C1227C" w:rsidRPr="00C1227C" w:rsidRDefault="00C1227C" w:rsidP="00C1227C">
      <w:pPr>
        <w:autoSpaceDE w:val="0"/>
        <w:autoSpaceDN w:val="0"/>
        <w:adjustRightInd w:val="0"/>
        <w:ind w:firstLine="708"/>
        <w:jc w:val="both"/>
        <w:rPr>
          <w:color w:val="000000"/>
        </w:rPr>
      </w:pPr>
      <w:r w:rsidRPr="00C1227C">
        <w:tab/>
      </w:r>
      <w:r w:rsidRPr="00C1227C">
        <w:tab/>
      </w:r>
      <w:r w:rsidRPr="00C1227C">
        <w:tab/>
      </w:r>
      <w:r w:rsidRPr="00C1227C">
        <w:tab/>
      </w:r>
      <w:r w:rsidRPr="00C1227C">
        <w:tab/>
      </w:r>
      <w:r w:rsidRPr="00C1227C">
        <w:tab/>
        <w:t>(1)</w:t>
      </w:r>
    </w:p>
    <w:p w14:paraId="60FDF4DB" w14:textId="1C0B9B49" w:rsidR="009A226F" w:rsidRDefault="00666459" w:rsidP="009A226F">
      <w:pPr>
        <w:pStyle w:val="berschrift1"/>
        <w:numPr>
          <w:ilvl w:val="0"/>
          <w:numId w:val="0"/>
        </w:numPr>
        <w:pBdr>
          <w:bottom w:val="single" w:sz="4" w:space="1" w:color="auto"/>
        </w:pBdr>
        <w:tabs>
          <w:tab w:val="left" w:pos="8178"/>
        </w:tabs>
        <w:rPr>
          <w:rFonts w:ascii="Trade Gothic LT Std Cn" w:hAnsi="Trade Gothic LT Std Cn"/>
          <w:sz w:val="24"/>
          <w:szCs w:val="24"/>
        </w:rPr>
      </w:pPr>
      <w:r>
        <w:rPr>
          <w:rFonts w:ascii="Trade Gothic LT Std Cn" w:hAnsi="Trade Gothic LT Std Cn"/>
          <w:sz w:val="24"/>
          <w:szCs w:val="24"/>
        </w:rPr>
        <w:lastRenderedPageBreak/>
        <w:t>References</w:t>
      </w:r>
    </w:p>
    <w:p w14:paraId="6F776ACF" w14:textId="77777777" w:rsidR="00D96AC9" w:rsidRPr="00D96AC9" w:rsidRDefault="00D96AC9" w:rsidP="00D96AC9">
      <w:pPr>
        <w:autoSpaceDE w:val="0"/>
        <w:autoSpaceDN w:val="0"/>
        <w:adjustRightInd w:val="0"/>
        <w:jc w:val="both"/>
        <w:rPr>
          <w:bCs/>
          <w:color w:val="000000"/>
          <w:lang w:val="en-US"/>
        </w:rPr>
      </w:pPr>
      <w:r w:rsidRPr="00D96AC9">
        <w:rPr>
          <w:bCs/>
          <w:color w:val="000000"/>
          <w:lang w:val="en-US"/>
        </w:rPr>
        <w:t>In the text, use the author's last name without initials and the year of publication in a round bracket (last name year). If there are several references in the same place, separate them in the parentheses with commas. References in the text can be given in different forms:</w:t>
      </w:r>
    </w:p>
    <w:p w14:paraId="53498142" w14:textId="77777777" w:rsidR="00D96AC9" w:rsidRPr="00D96AC9" w:rsidRDefault="00D96AC9" w:rsidP="00D96AC9">
      <w:pPr>
        <w:autoSpaceDE w:val="0"/>
        <w:autoSpaceDN w:val="0"/>
        <w:adjustRightInd w:val="0"/>
        <w:jc w:val="both"/>
        <w:rPr>
          <w:bCs/>
          <w:color w:val="000000"/>
          <w:lang w:val="en-US"/>
        </w:rPr>
      </w:pPr>
      <w:r w:rsidRPr="00D96AC9">
        <w:rPr>
          <w:bCs/>
          <w:color w:val="000000"/>
          <w:lang w:val="en-US"/>
        </w:rPr>
        <w:t>Ex: for one author: (Müller 1991), (Müller 1991, Baumann 1998), for two authors: (Meier &amp; Schulz 1994), for 3 or more authors: (</w:t>
      </w:r>
      <w:proofErr w:type="spellStart"/>
      <w:r w:rsidRPr="00D96AC9">
        <w:rPr>
          <w:bCs/>
          <w:color w:val="000000"/>
          <w:lang w:val="en-US"/>
        </w:rPr>
        <w:t>Groß</w:t>
      </w:r>
      <w:proofErr w:type="spellEnd"/>
      <w:r w:rsidRPr="00D96AC9">
        <w:rPr>
          <w:bCs/>
          <w:color w:val="000000"/>
          <w:lang w:val="en-US"/>
        </w:rPr>
        <w:t xml:space="preserve"> et al. 1995).</w:t>
      </w:r>
    </w:p>
    <w:p w14:paraId="45F096C5" w14:textId="77777777" w:rsidR="00D96AC9" w:rsidRPr="00D96AC9" w:rsidRDefault="00D96AC9" w:rsidP="00D96AC9">
      <w:pPr>
        <w:autoSpaceDE w:val="0"/>
        <w:autoSpaceDN w:val="0"/>
        <w:adjustRightInd w:val="0"/>
        <w:jc w:val="both"/>
        <w:rPr>
          <w:bCs/>
          <w:color w:val="000000"/>
          <w:lang w:val="en-US"/>
        </w:rPr>
      </w:pPr>
    </w:p>
    <w:p w14:paraId="4553355E" w14:textId="361F11E0" w:rsidR="00C1227C" w:rsidRPr="00D96AC9" w:rsidRDefault="00D96AC9" w:rsidP="00D96AC9">
      <w:pPr>
        <w:autoSpaceDE w:val="0"/>
        <w:autoSpaceDN w:val="0"/>
        <w:adjustRightInd w:val="0"/>
        <w:jc w:val="both"/>
        <w:rPr>
          <w:color w:val="000000"/>
          <w:lang w:val="en-US"/>
        </w:rPr>
      </w:pPr>
      <w:r w:rsidRPr="00D96AC9">
        <w:rPr>
          <w:bCs/>
          <w:color w:val="000000"/>
          <w:lang w:val="en-US"/>
        </w:rPr>
        <w:t>At the end of the paper all references are listed in a bibliography in alphabetical order. In case of more than one title by the same author, the following order applie</w:t>
      </w:r>
      <w:r w:rsidRPr="00D96AC9">
        <w:rPr>
          <w:bCs/>
          <w:color w:val="000000"/>
          <w:lang w:val="en-US"/>
        </w:rPr>
        <w:t>s</w:t>
      </w:r>
      <w:r w:rsidR="00C1227C" w:rsidRPr="00D96AC9">
        <w:rPr>
          <w:color w:val="000000"/>
          <w:lang w:val="en-US"/>
        </w:rPr>
        <w:t>:</w:t>
      </w:r>
    </w:p>
    <w:p w14:paraId="24332B38" w14:textId="2ABD66C8" w:rsidR="00C1227C" w:rsidRPr="00D96AC9" w:rsidRDefault="00D96AC9" w:rsidP="00C1227C">
      <w:pPr>
        <w:numPr>
          <w:ilvl w:val="0"/>
          <w:numId w:val="8"/>
        </w:numPr>
        <w:autoSpaceDE w:val="0"/>
        <w:autoSpaceDN w:val="0"/>
        <w:adjustRightInd w:val="0"/>
        <w:ind w:hanging="720"/>
        <w:jc w:val="both"/>
        <w:rPr>
          <w:color w:val="000000"/>
          <w:lang w:val="en-US"/>
        </w:rPr>
      </w:pPr>
      <w:r w:rsidRPr="00D96AC9">
        <w:rPr>
          <w:color w:val="000000"/>
          <w:lang w:val="en-US"/>
        </w:rPr>
        <w:t>first all titles written by the author alone: chronologically by year of publication</w:t>
      </w:r>
      <w:r w:rsidR="00C1227C" w:rsidRPr="00D96AC9">
        <w:rPr>
          <w:color w:val="000000"/>
          <w:lang w:val="en-US"/>
        </w:rPr>
        <w:t>,</w:t>
      </w:r>
    </w:p>
    <w:p w14:paraId="5A0DD58A" w14:textId="3E27C9EF" w:rsidR="00C1227C" w:rsidRPr="00D96AC9" w:rsidRDefault="00D96AC9" w:rsidP="00C1227C">
      <w:pPr>
        <w:numPr>
          <w:ilvl w:val="0"/>
          <w:numId w:val="8"/>
        </w:numPr>
        <w:autoSpaceDE w:val="0"/>
        <w:autoSpaceDN w:val="0"/>
        <w:adjustRightInd w:val="0"/>
        <w:ind w:hanging="720"/>
        <w:jc w:val="both"/>
        <w:rPr>
          <w:color w:val="000000"/>
          <w:lang w:val="en-US"/>
        </w:rPr>
      </w:pPr>
      <w:r w:rsidRPr="00D96AC9">
        <w:rPr>
          <w:color w:val="000000"/>
          <w:lang w:val="en-US"/>
        </w:rPr>
        <w:t>then all titles written by the author with a co-author: alphabetically by co-author</w:t>
      </w:r>
      <w:r w:rsidR="00C1227C" w:rsidRPr="00D96AC9">
        <w:rPr>
          <w:color w:val="000000"/>
          <w:lang w:val="en-US"/>
        </w:rPr>
        <w:t>,</w:t>
      </w:r>
    </w:p>
    <w:p w14:paraId="5FC5F2F0" w14:textId="6B514F0F" w:rsidR="00C1227C" w:rsidRPr="00D96AC9" w:rsidRDefault="00D96AC9" w:rsidP="00C1227C">
      <w:pPr>
        <w:numPr>
          <w:ilvl w:val="0"/>
          <w:numId w:val="8"/>
        </w:numPr>
        <w:autoSpaceDE w:val="0"/>
        <w:autoSpaceDN w:val="0"/>
        <w:adjustRightInd w:val="0"/>
        <w:ind w:hanging="720"/>
        <w:jc w:val="both"/>
        <w:rPr>
          <w:color w:val="000000"/>
          <w:lang w:val="en-US"/>
        </w:rPr>
      </w:pPr>
      <w:r w:rsidRPr="00D96AC9">
        <w:rPr>
          <w:color w:val="000000"/>
          <w:lang w:val="en-US"/>
        </w:rPr>
        <w:t>finally, all titles written by the author with several co-authors: chronologically by year of publication</w:t>
      </w:r>
      <w:r w:rsidR="00C1227C" w:rsidRPr="00D96AC9">
        <w:rPr>
          <w:color w:val="000000"/>
          <w:lang w:val="en-US"/>
        </w:rPr>
        <w:t>.</w:t>
      </w:r>
    </w:p>
    <w:p w14:paraId="4805B8EE" w14:textId="28314BC9" w:rsidR="00C1227C" w:rsidRPr="00D96AC9" w:rsidRDefault="00D96AC9" w:rsidP="00C1227C">
      <w:pPr>
        <w:autoSpaceDE w:val="0"/>
        <w:autoSpaceDN w:val="0"/>
        <w:adjustRightInd w:val="0"/>
        <w:jc w:val="both"/>
        <w:rPr>
          <w:bCs/>
          <w:color w:val="000000"/>
          <w:lang w:val="en-US"/>
        </w:rPr>
      </w:pPr>
      <w:r w:rsidRPr="00D96AC9">
        <w:rPr>
          <w:color w:val="000000"/>
          <w:lang w:val="en-US"/>
        </w:rPr>
        <w:t xml:space="preserve">If several papers in one year are by the same author, they are indicated with lowercase letters after the year (Baumann 1991a, Baumann 1991b). Please use the following abbreviations: Bd (volume), </w:t>
      </w:r>
      <w:proofErr w:type="spellStart"/>
      <w:r w:rsidRPr="00D96AC9">
        <w:rPr>
          <w:color w:val="000000"/>
          <w:lang w:val="en-US"/>
        </w:rPr>
        <w:t>Aufl</w:t>
      </w:r>
      <w:proofErr w:type="spellEnd"/>
      <w:r w:rsidRPr="00D96AC9">
        <w:rPr>
          <w:color w:val="000000"/>
          <w:lang w:val="en-US"/>
        </w:rPr>
        <w:t xml:space="preserve"> (edition), </w:t>
      </w:r>
      <w:proofErr w:type="spellStart"/>
      <w:r w:rsidRPr="00D96AC9">
        <w:rPr>
          <w:color w:val="000000"/>
          <w:lang w:val="en-US"/>
        </w:rPr>
        <w:t>Hrsg</w:t>
      </w:r>
      <w:proofErr w:type="spellEnd"/>
      <w:r w:rsidRPr="00D96AC9">
        <w:rPr>
          <w:color w:val="000000"/>
          <w:lang w:val="en-US"/>
        </w:rPr>
        <w:t xml:space="preserve"> (editor), S (page/s). Please put a comma after the last name and a period after the initials. The second and each subsequent line are indented 0.5 cm</w:t>
      </w:r>
      <w:r w:rsidR="00C1227C" w:rsidRPr="00D96AC9">
        <w:rPr>
          <w:bCs/>
          <w:color w:val="000000"/>
          <w:lang w:val="en-US"/>
        </w:rPr>
        <w:t>.</w:t>
      </w:r>
    </w:p>
    <w:p w14:paraId="1E9450D7" w14:textId="6C86978F" w:rsidR="00C1227C" w:rsidRPr="00D96AC9" w:rsidRDefault="00D96AC9" w:rsidP="00C1227C">
      <w:pPr>
        <w:autoSpaceDE w:val="0"/>
        <w:autoSpaceDN w:val="0"/>
        <w:adjustRightInd w:val="0"/>
        <w:jc w:val="both"/>
        <w:rPr>
          <w:bCs/>
          <w:color w:val="000000"/>
          <w:lang w:val="en-US"/>
        </w:rPr>
      </w:pPr>
      <w:r w:rsidRPr="00D96AC9">
        <w:rPr>
          <w:bCs/>
          <w:color w:val="000000"/>
          <w:lang w:val="en-US"/>
        </w:rPr>
        <w:t>The citation rules for books and journals are</w:t>
      </w:r>
      <w:r w:rsidR="00C1227C" w:rsidRPr="00D96AC9">
        <w:rPr>
          <w:bCs/>
          <w:color w:val="000000"/>
          <w:lang w:val="en-US"/>
        </w:rPr>
        <w:t>:</w:t>
      </w:r>
    </w:p>
    <w:p w14:paraId="3AEDFB6F" w14:textId="680C2B30" w:rsidR="00C1227C" w:rsidRPr="00D96AC9" w:rsidRDefault="00D96AC9" w:rsidP="00C1227C">
      <w:pPr>
        <w:autoSpaceDE w:val="0"/>
        <w:autoSpaceDN w:val="0"/>
        <w:adjustRightInd w:val="0"/>
        <w:jc w:val="both"/>
        <w:rPr>
          <w:bCs/>
          <w:color w:val="000000"/>
          <w:lang w:val="en-US"/>
        </w:rPr>
      </w:pPr>
      <w:proofErr w:type="spellStart"/>
      <w:r>
        <w:rPr>
          <w:bCs/>
          <w:color w:val="000000"/>
        </w:rPr>
        <w:t>Surname</w:t>
      </w:r>
      <w:proofErr w:type="spellEnd"/>
      <w:r w:rsidR="00C1227C" w:rsidRPr="00C1227C">
        <w:rPr>
          <w:bCs/>
          <w:color w:val="000000"/>
        </w:rPr>
        <w:t xml:space="preserve">, </w:t>
      </w:r>
      <w:proofErr w:type="spellStart"/>
      <w:r>
        <w:rPr>
          <w:bCs/>
          <w:color w:val="000000"/>
        </w:rPr>
        <w:t>initials</w:t>
      </w:r>
      <w:proofErr w:type="spellEnd"/>
      <w:r w:rsidR="00C1227C" w:rsidRPr="00C1227C">
        <w:rPr>
          <w:bCs/>
          <w:color w:val="000000"/>
        </w:rPr>
        <w:t xml:space="preserve">. </w:t>
      </w:r>
      <w:r w:rsidR="00C1227C" w:rsidRPr="00D96AC9">
        <w:rPr>
          <w:bCs/>
          <w:color w:val="000000"/>
          <w:lang w:val="en-US"/>
        </w:rPr>
        <w:t>(ed.) (</w:t>
      </w:r>
      <w:r w:rsidRPr="00D96AC9">
        <w:rPr>
          <w:bCs/>
          <w:color w:val="000000"/>
          <w:lang w:val="en-US"/>
        </w:rPr>
        <w:t>Year</w:t>
      </w:r>
      <w:r w:rsidR="00C1227C" w:rsidRPr="00D96AC9">
        <w:rPr>
          <w:bCs/>
          <w:color w:val="000000"/>
          <w:lang w:val="en-US"/>
        </w:rPr>
        <w:t xml:space="preserve">): </w:t>
      </w:r>
      <w:r w:rsidRPr="00D96AC9">
        <w:rPr>
          <w:bCs/>
          <w:i/>
          <w:color w:val="000000"/>
          <w:lang w:val="en-US"/>
        </w:rPr>
        <w:t>Book title</w:t>
      </w:r>
      <w:r w:rsidR="00C1227C" w:rsidRPr="00D96AC9">
        <w:rPr>
          <w:bCs/>
          <w:color w:val="000000"/>
          <w:lang w:val="en-US"/>
        </w:rPr>
        <w:t xml:space="preserve">. </w:t>
      </w:r>
      <w:r w:rsidRPr="00D96AC9">
        <w:rPr>
          <w:bCs/>
          <w:color w:val="000000"/>
          <w:lang w:val="en-US"/>
        </w:rPr>
        <w:t>City</w:t>
      </w:r>
      <w:r w:rsidR="00C1227C" w:rsidRPr="00D96AC9">
        <w:rPr>
          <w:bCs/>
          <w:color w:val="000000"/>
          <w:lang w:val="en-US"/>
        </w:rPr>
        <w:t xml:space="preserve">, </w:t>
      </w:r>
      <w:r w:rsidRPr="00D96AC9">
        <w:rPr>
          <w:bCs/>
          <w:color w:val="000000"/>
          <w:lang w:val="en-US"/>
        </w:rPr>
        <w:t>Country</w:t>
      </w:r>
      <w:r w:rsidR="00C1227C" w:rsidRPr="00D96AC9">
        <w:rPr>
          <w:bCs/>
          <w:color w:val="000000"/>
          <w:lang w:val="en-US"/>
        </w:rPr>
        <w:t xml:space="preserve">: </w:t>
      </w:r>
      <w:r>
        <w:rPr>
          <w:bCs/>
          <w:color w:val="000000"/>
          <w:lang w:val="en-US"/>
        </w:rPr>
        <w:t>Publisher</w:t>
      </w:r>
      <w:r w:rsidR="00C1227C" w:rsidRPr="00D96AC9">
        <w:rPr>
          <w:bCs/>
          <w:color w:val="000000"/>
          <w:lang w:val="en-US"/>
        </w:rPr>
        <w:t>.</w:t>
      </w:r>
    </w:p>
    <w:p w14:paraId="56D3950F" w14:textId="69490412" w:rsidR="00C1227C" w:rsidRPr="00D96AC9" w:rsidRDefault="00D96AC9" w:rsidP="00C1227C">
      <w:pPr>
        <w:autoSpaceDE w:val="0"/>
        <w:autoSpaceDN w:val="0"/>
        <w:adjustRightInd w:val="0"/>
        <w:ind w:left="708" w:hanging="708"/>
        <w:jc w:val="both"/>
        <w:rPr>
          <w:bCs/>
          <w:color w:val="000000"/>
          <w:lang w:val="en-US"/>
        </w:rPr>
      </w:pPr>
      <w:r w:rsidRPr="00D96AC9">
        <w:rPr>
          <w:bCs/>
          <w:color w:val="000000"/>
          <w:lang w:val="en-US"/>
        </w:rPr>
        <w:t>Surname</w:t>
      </w:r>
      <w:r w:rsidR="00C1227C" w:rsidRPr="00D96AC9">
        <w:rPr>
          <w:bCs/>
          <w:color w:val="000000"/>
          <w:lang w:val="en-US"/>
        </w:rPr>
        <w:t xml:space="preserve">, </w:t>
      </w:r>
      <w:r w:rsidRPr="00D96AC9">
        <w:rPr>
          <w:bCs/>
          <w:color w:val="000000"/>
          <w:lang w:val="en-US"/>
        </w:rPr>
        <w:t>initials</w:t>
      </w:r>
      <w:r w:rsidR="00C1227C" w:rsidRPr="00D96AC9">
        <w:rPr>
          <w:bCs/>
          <w:color w:val="000000"/>
          <w:lang w:val="en-US"/>
        </w:rPr>
        <w:t>. (</w:t>
      </w:r>
      <w:r w:rsidRPr="00D96AC9">
        <w:rPr>
          <w:bCs/>
          <w:color w:val="000000"/>
          <w:lang w:val="en-US"/>
        </w:rPr>
        <w:t>Year</w:t>
      </w:r>
      <w:r w:rsidR="00C1227C" w:rsidRPr="00D96AC9">
        <w:rPr>
          <w:bCs/>
          <w:color w:val="000000"/>
          <w:lang w:val="en-US"/>
        </w:rPr>
        <w:t xml:space="preserve">): </w:t>
      </w:r>
      <w:r w:rsidRPr="00D96AC9">
        <w:rPr>
          <w:bCs/>
          <w:color w:val="000000"/>
          <w:lang w:val="en-US"/>
        </w:rPr>
        <w:t>Tile of</w:t>
      </w:r>
      <w:r>
        <w:rPr>
          <w:bCs/>
          <w:color w:val="000000"/>
          <w:lang w:val="en-US"/>
        </w:rPr>
        <w:t xml:space="preserve"> </w:t>
      </w:r>
      <w:r w:rsidRPr="00D96AC9">
        <w:rPr>
          <w:bCs/>
          <w:color w:val="000000"/>
          <w:lang w:val="en-US"/>
        </w:rPr>
        <w:t>the article</w:t>
      </w:r>
      <w:r w:rsidR="00C1227C" w:rsidRPr="00D96AC9">
        <w:rPr>
          <w:bCs/>
          <w:color w:val="000000"/>
          <w:lang w:val="en-US"/>
        </w:rPr>
        <w:t xml:space="preserve">. In: </w:t>
      </w:r>
      <w:r w:rsidRPr="00D96AC9">
        <w:rPr>
          <w:bCs/>
          <w:i/>
          <w:color w:val="000000"/>
          <w:lang w:val="en-US"/>
        </w:rPr>
        <w:t xml:space="preserve">Title of the Journal </w:t>
      </w:r>
      <w:r w:rsidR="00C1227C" w:rsidRPr="00D96AC9">
        <w:rPr>
          <w:bCs/>
          <w:color w:val="000000"/>
          <w:lang w:val="en-US"/>
        </w:rPr>
        <w:t xml:space="preserve">Volume number, </w:t>
      </w:r>
      <w:r w:rsidRPr="00D96AC9">
        <w:rPr>
          <w:bCs/>
          <w:color w:val="000000"/>
          <w:lang w:val="en-US"/>
        </w:rPr>
        <w:t>pages</w:t>
      </w:r>
      <w:r w:rsidR="00C1227C" w:rsidRPr="00D96AC9">
        <w:rPr>
          <w:bCs/>
          <w:color w:val="000000"/>
          <w:lang w:val="en-US"/>
        </w:rPr>
        <w:t>.</w:t>
      </w:r>
    </w:p>
    <w:p w14:paraId="0E0A4216" w14:textId="11691CAD" w:rsidR="009A226F" w:rsidRPr="00D96AC9" w:rsidRDefault="00D96AC9" w:rsidP="009A226F">
      <w:pPr>
        <w:pStyle w:val="berschrift1"/>
        <w:numPr>
          <w:ilvl w:val="0"/>
          <w:numId w:val="0"/>
        </w:numPr>
        <w:pBdr>
          <w:bottom w:val="single" w:sz="4" w:space="1" w:color="auto"/>
        </w:pBdr>
        <w:tabs>
          <w:tab w:val="left" w:pos="8178"/>
        </w:tabs>
        <w:rPr>
          <w:rFonts w:ascii="Trade Gothic LT Std Cn" w:hAnsi="Trade Gothic LT Std Cn"/>
          <w:sz w:val="24"/>
          <w:szCs w:val="24"/>
          <w:lang w:val="en-US"/>
        </w:rPr>
      </w:pPr>
      <w:r>
        <w:rPr>
          <w:rFonts w:ascii="Trade Gothic LT Std Cn" w:hAnsi="Trade Gothic LT Std Cn"/>
          <w:sz w:val="24"/>
          <w:szCs w:val="24"/>
          <w:lang w:val="en-US"/>
        </w:rPr>
        <w:t>Examples</w:t>
      </w:r>
    </w:p>
    <w:p w14:paraId="3A95ED1B" w14:textId="77777777" w:rsidR="00C1227C" w:rsidRPr="009A226F" w:rsidRDefault="00C1227C" w:rsidP="00C1227C">
      <w:pPr>
        <w:pStyle w:val="Literatur"/>
        <w:widowControl w:val="0"/>
        <w:spacing w:line="360" w:lineRule="auto"/>
        <w:ind w:left="0" w:firstLine="0"/>
        <w:rPr>
          <w:sz w:val="24"/>
          <w:szCs w:val="24"/>
          <w:lang w:val="en-US"/>
        </w:rPr>
      </w:pPr>
      <w:r w:rsidRPr="00C1227C">
        <w:rPr>
          <w:sz w:val="24"/>
          <w:szCs w:val="24"/>
          <w:lang w:val="de-DE"/>
        </w:rPr>
        <w:t xml:space="preserve">Baumann, W. &amp; Herberg, B. (1994): </w:t>
      </w:r>
      <w:r w:rsidRPr="00C1227C">
        <w:rPr>
          <w:i/>
          <w:sz w:val="24"/>
          <w:szCs w:val="24"/>
          <w:lang w:val="de-DE"/>
        </w:rPr>
        <w:t>Papierchemikalien</w:t>
      </w:r>
      <w:r w:rsidRPr="00C1227C">
        <w:rPr>
          <w:sz w:val="24"/>
          <w:szCs w:val="24"/>
          <w:lang w:val="de-DE"/>
        </w:rPr>
        <w:t xml:space="preserve">. </w:t>
      </w:r>
      <w:r w:rsidRPr="009A226F">
        <w:rPr>
          <w:sz w:val="24"/>
          <w:szCs w:val="24"/>
          <w:lang w:val="en-US"/>
        </w:rPr>
        <w:t>Berlin, Germany: Springer-Verlag.</w:t>
      </w:r>
    </w:p>
    <w:p w14:paraId="24B5F79B" w14:textId="77777777" w:rsidR="00C1227C" w:rsidRPr="00BC57F1" w:rsidRDefault="00C1227C" w:rsidP="00C1227C">
      <w:pPr>
        <w:pStyle w:val="Literatur"/>
        <w:widowControl w:val="0"/>
        <w:spacing w:line="360" w:lineRule="auto"/>
        <w:ind w:left="720" w:hanging="720"/>
        <w:rPr>
          <w:sz w:val="24"/>
          <w:szCs w:val="24"/>
          <w:lang w:val="en-US"/>
        </w:rPr>
      </w:pPr>
      <w:r w:rsidRPr="00C1227C">
        <w:rPr>
          <w:sz w:val="24"/>
          <w:szCs w:val="24"/>
          <w:lang w:val="en-US"/>
        </w:rPr>
        <w:t xml:space="preserve">Brook, N.W., Duckett, R.A. &amp; Ward, I.M. (1995): Modeling of double yield points in polyethylene: temperature dependence. </w:t>
      </w:r>
      <w:r w:rsidRPr="00BC57F1">
        <w:rPr>
          <w:sz w:val="24"/>
          <w:szCs w:val="24"/>
          <w:lang w:val="en-US"/>
        </w:rPr>
        <w:t xml:space="preserve">In: </w:t>
      </w:r>
      <w:r w:rsidRPr="00BC57F1">
        <w:rPr>
          <w:i/>
          <w:sz w:val="24"/>
          <w:szCs w:val="24"/>
          <w:lang w:val="en-US"/>
        </w:rPr>
        <w:t xml:space="preserve">Journal of </w:t>
      </w:r>
      <w:proofErr w:type="spellStart"/>
      <w:r w:rsidRPr="00BC57F1">
        <w:rPr>
          <w:i/>
          <w:sz w:val="24"/>
          <w:szCs w:val="24"/>
          <w:lang w:val="en-US"/>
        </w:rPr>
        <w:t>Reology</w:t>
      </w:r>
      <w:proofErr w:type="spellEnd"/>
      <w:r w:rsidRPr="00BC57F1">
        <w:rPr>
          <w:sz w:val="24"/>
          <w:szCs w:val="24"/>
          <w:lang w:val="en-US"/>
        </w:rPr>
        <w:t xml:space="preserve"> 39, 425-436.</w:t>
      </w:r>
    </w:p>
    <w:p w14:paraId="73E8C421" w14:textId="77777777" w:rsidR="00C1227C" w:rsidRPr="00BC57F1" w:rsidRDefault="00C1227C" w:rsidP="00C1227C">
      <w:pPr>
        <w:pStyle w:val="Literatur"/>
        <w:widowControl w:val="0"/>
        <w:spacing w:line="360" w:lineRule="auto"/>
        <w:ind w:left="0" w:firstLine="0"/>
        <w:rPr>
          <w:sz w:val="24"/>
          <w:szCs w:val="24"/>
          <w:lang w:val="en-US"/>
        </w:rPr>
      </w:pPr>
      <w:r w:rsidRPr="00BC57F1">
        <w:rPr>
          <w:sz w:val="24"/>
          <w:szCs w:val="24"/>
          <w:lang w:val="en-US"/>
        </w:rPr>
        <w:t xml:space="preserve">Steffen, H. (1984): Report on two dimensional strain stress </w:t>
      </w:r>
      <w:proofErr w:type="spellStart"/>
      <w:r w:rsidRPr="00BC57F1">
        <w:rPr>
          <w:sz w:val="24"/>
          <w:szCs w:val="24"/>
          <w:lang w:val="en-US"/>
        </w:rPr>
        <w:t>behaviour</w:t>
      </w:r>
      <w:proofErr w:type="spellEnd"/>
      <w:r w:rsidRPr="00BC57F1">
        <w:rPr>
          <w:sz w:val="24"/>
          <w:szCs w:val="24"/>
          <w:lang w:val="en-US"/>
        </w:rPr>
        <w:t xml:space="preserve"> of geomembranes with </w:t>
      </w:r>
    </w:p>
    <w:p w14:paraId="43B9297D" w14:textId="77777777" w:rsidR="00C1227C" w:rsidRPr="00BC57F1" w:rsidRDefault="00C1227C" w:rsidP="00C1227C">
      <w:pPr>
        <w:pStyle w:val="Literatur"/>
        <w:widowControl w:val="0"/>
        <w:spacing w:line="360" w:lineRule="auto"/>
        <w:ind w:left="720" w:firstLine="0"/>
        <w:rPr>
          <w:sz w:val="24"/>
          <w:szCs w:val="24"/>
          <w:lang w:val="en-US"/>
        </w:rPr>
      </w:pPr>
      <w:r w:rsidRPr="00BC57F1">
        <w:rPr>
          <w:sz w:val="24"/>
          <w:szCs w:val="24"/>
          <w:lang w:val="en-US"/>
        </w:rPr>
        <w:t xml:space="preserve">and without friction. In: </w:t>
      </w:r>
      <w:r w:rsidRPr="00BC57F1">
        <w:rPr>
          <w:i/>
          <w:sz w:val="24"/>
          <w:szCs w:val="24"/>
          <w:lang w:val="en-US"/>
        </w:rPr>
        <w:t>Proceedings of the International Conference on Geomembranes</w:t>
      </w:r>
      <w:r w:rsidRPr="00BC57F1">
        <w:rPr>
          <w:sz w:val="24"/>
          <w:szCs w:val="24"/>
          <w:lang w:val="en-US"/>
        </w:rPr>
        <w:t>. Denver, CO, USA: Industrial Fabrics Association International, 181-185.</w:t>
      </w:r>
    </w:p>
    <w:p w14:paraId="317971DC" w14:textId="77777777" w:rsidR="00C1227C" w:rsidRPr="00BC57F1" w:rsidRDefault="00C1227C" w:rsidP="00C1227C">
      <w:pPr>
        <w:pStyle w:val="Literatur"/>
        <w:widowControl w:val="0"/>
        <w:spacing w:line="360" w:lineRule="auto"/>
        <w:ind w:left="720" w:hanging="720"/>
        <w:rPr>
          <w:sz w:val="24"/>
          <w:szCs w:val="24"/>
          <w:lang w:val="en-US"/>
        </w:rPr>
      </w:pPr>
      <w:proofErr w:type="spellStart"/>
      <w:r w:rsidRPr="00C1227C">
        <w:rPr>
          <w:sz w:val="24"/>
          <w:szCs w:val="24"/>
          <w:lang w:val="en-US"/>
        </w:rPr>
        <w:t>Stressel</w:t>
      </w:r>
      <w:proofErr w:type="spellEnd"/>
      <w:r w:rsidRPr="00C1227C">
        <w:rPr>
          <w:sz w:val="24"/>
          <w:szCs w:val="24"/>
          <w:lang w:val="en-US"/>
        </w:rPr>
        <w:t xml:space="preserve">, R.I. (1997): Optimal configuration and test parameters for the comprehensive test system for geomembrane liners. </w:t>
      </w:r>
      <w:r w:rsidRPr="00BC57F1">
        <w:rPr>
          <w:sz w:val="24"/>
          <w:szCs w:val="24"/>
          <w:lang w:val="en-US"/>
        </w:rPr>
        <w:t xml:space="preserve">In: </w:t>
      </w:r>
      <w:r w:rsidRPr="00BC57F1">
        <w:rPr>
          <w:i/>
          <w:sz w:val="24"/>
          <w:szCs w:val="24"/>
          <w:lang w:val="en-US"/>
        </w:rPr>
        <w:t>Proceedings of the Air &amp; Waste Management Association 90</w:t>
      </w:r>
      <w:r w:rsidRPr="00BC57F1">
        <w:rPr>
          <w:i/>
          <w:sz w:val="24"/>
          <w:szCs w:val="24"/>
          <w:vertAlign w:val="superscript"/>
          <w:lang w:val="en-US"/>
        </w:rPr>
        <w:t>th</w:t>
      </w:r>
      <w:r w:rsidRPr="00BC57F1">
        <w:rPr>
          <w:i/>
          <w:sz w:val="24"/>
          <w:szCs w:val="24"/>
          <w:lang w:val="en-US"/>
        </w:rPr>
        <w:t xml:space="preserve"> </w:t>
      </w:r>
      <w:r w:rsidRPr="00BC57F1">
        <w:rPr>
          <w:i/>
          <w:sz w:val="24"/>
          <w:szCs w:val="24"/>
          <w:lang w:val="en-US"/>
        </w:rPr>
        <w:lastRenderedPageBreak/>
        <w:t>Annual Meeting</w:t>
      </w:r>
      <w:r w:rsidRPr="00BC57F1">
        <w:rPr>
          <w:sz w:val="24"/>
          <w:szCs w:val="24"/>
          <w:lang w:val="en-US"/>
        </w:rPr>
        <w:t>. Pittsburgh, USA: Air &amp; Waste Management Association.</w:t>
      </w:r>
    </w:p>
    <w:p w14:paraId="1B11C969" w14:textId="77777777" w:rsidR="001158AB" w:rsidRPr="00C1227C" w:rsidRDefault="00C1227C" w:rsidP="00C1227C">
      <w:pPr>
        <w:pStyle w:val="Literatur"/>
        <w:widowControl w:val="0"/>
        <w:spacing w:line="360" w:lineRule="auto"/>
        <w:ind w:left="720" w:hanging="720"/>
        <w:rPr>
          <w:sz w:val="24"/>
          <w:szCs w:val="24"/>
          <w:lang w:val="de-DE"/>
        </w:rPr>
      </w:pPr>
      <w:proofErr w:type="spellStart"/>
      <w:r w:rsidRPr="00BC57F1">
        <w:rPr>
          <w:sz w:val="24"/>
          <w:szCs w:val="24"/>
          <w:lang w:val="en-US"/>
        </w:rPr>
        <w:t>Jappelli</w:t>
      </w:r>
      <w:proofErr w:type="spellEnd"/>
      <w:r w:rsidRPr="00BC57F1">
        <w:rPr>
          <w:sz w:val="24"/>
          <w:szCs w:val="24"/>
          <w:lang w:val="en-US"/>
        </w:rPr>
        <w:t xml:space="preserve">, R. &amp; Marconi, N. (1997): Recommendations and prejudices in the realm of foundation engineering in Italy: A historical review. In: </w:t>
      </w:r>
      <w:r w:rsidRPr="00BC57F1">
        <w:rPr>
          <w:i/>
          <w:sz w:val="24"/>
          <w:szCs w:val="24"/>
          <w:lang w:val="en-US"/>
        </w:rPr>
        <w:t>Geotechnical engineering for the preservation of monuments and historical sites</w:t>
      </w:r>
      <w:r w:rsidRPr="00BC57F1">
        <w:rPr>
          <w:sz w:val="24"/>
          <w:szCs w:val="24"/>
          <w:lang w:val="en-US"/>
        </w:rPr>
        <w:t xml:space="preserve">; </w:t>
      </w:r>
      <w:r w:rsidRPr="00BC57F1">
        <w:rPr>
          <w:i/>
          <w:sz w:val="24"/>
          <w:szCs w:val="24"/>
          <w:lang w:val="en-US"/>
        </w:rPr>
        <w:t>Proceedings of the international Symposium</w:t>
      </w:r>
      <w:r w:rsidRPr="00BC57F1">
        <w:rPr>
          <w:sz w:val="24"/>
          <w:szCs w:val="24"/>
          <w:lang w:val="en-US"/>
        </w:rPr>
        <w:t xml:space="preserve">. </w:t>
      </w:r>
      <w:r w:rsidRPr="00C1227C">
        <w:rPr>
          <w:sz w:val="24"/>
          <w:szCs w:val="24"/>
          <w:lang w:val="de-DE"/>
        </w:rPr>
        <w:t>Rotterdam: Balkema.</w:t>
      </w:r>
    </w:p>
    <w:sectPr w:rsidR="001158AB" w:rsidRPr="00C1227C" w:rsidSect="00C1227C">
      <w:footerReference w:type="even" r:id="rId10"/>
      <w:footerReference w:type="default" r:id="rId11"/>
      <w:pgSz w:w="12240" w:h="15840" w:code="1"/>
      <w:pgMar w:top="1418" w:right="1134" w:bottom="1134" w:left="1701"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534B" w14:textId="77777777" w:rsidR="00532568" w:rsidRDefault="00532568">
      <w:pPr>
        <w:spacing w:line="240" w:lineRule="auto"/>
      </w:pPr>
      <w:r>
        <w:separator/>
      </w:r>
    </w:p>
  </w:endnote>
  <w:endnote w:type="continuationSeparator" w:id="0">
    <w:p w14:paraId="6D8A9636" w14:textId="77777777" w:rsidR="00532568" w:rsidRDefault="00532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e Gothic LT Std Cn">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2941" w14:textId="77777777" w:rsidR="00E045BC" w:rsidRDefault="00C1227C" w:rsidP="00A93DD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B80441B" w14:textId="77777777" w:rsidR="00E045BC" w:rsidRDefault="00763AFD" w:rsidP="00B47CF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DA2D" w14:textId="77777777" w:rsidR="00E045BC" w:rsidRDefault="00763AFD" w:rsidP="00B47CF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586C" w14:textId="77777777" w:rsidR="00532568" w:rsidRDefault="00532568">
      <w:pPr>
        <w:spacing w:line="240" w:lineRule="auto"/>
      </w:pPr>
      <w:r>
        <w:separator/>
      </w:r>
    </w:p>
  </w:footnote>
  <w:footnote w:type="continuationSeparator" w:id="0">
    <w:p w14:paraId="603E8B32" w14:textId="77777777" w:rsidR="00532568" w:rsidRDefault="005325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36C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0D7333"/>
    <w:multiLevelType w:val="hybridMultilevel"/>
    <w:tmpl w:val="5FCC9B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FE27EC"/>
    <w:multiLevelType w:val="hybridMultilevel"/>
    <w:tmpl w:val="D0944164"/>
    <w:lvl w:ilvl="0" w:tplc="0960FB56">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195168"/>
    <w:multiLevelType w:val="multilevel"/>
    <w:tmpl w:val="9586D60E"/>
    <w:lvl w:ilvl="0">
      <w:start w:val="1"/>
      <w:numFmt w:val="decimal"/>
      <w:pStyle w:val="berschrift1"/>
      <w:lvlText w:val="%1."/>
      <w:lvlJc w:val="left"/>
      <w:pPr>
        <w:ind w:left="0" w:firstLine="0"/>
      </w:pPr>
      <w:rPr>
        <w:rFonts w:ascii="Times New Roman" w:hAnsi="Times New Roman" w:hint="default"/>
        <w:b/>
        <w:i w:val="0"/>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FA01E8"/>
    <w:multiLevelType w:val="hybridMultilevel"/>
    <w:tmpl w:val="AE86F8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A5CB6"/>
    <w:multiLevelType w:val="hybridMultilevel"/>
    <w:tmpl w:val="A9BC1A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B6617"/>
    <w:multiLevelType w:val="hybridMultilevel"/>
    <w:tmpl w:val="AAECD0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780A54"/>
    <w:multiLevelType w:val="hybridMultilevel"/>
    <w:tmpl w:val="73A289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3067A"/>
    <w:multiLevelType w:val="hybridMultilevel"/>
    <w:tmpl w:val="665EA3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535D2"/>
    <w:multiLevelType w:val="hybridMultilevel"/>
    <w:tmpl w:val="F580DCB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2EC9"/>
    <w:multiLevelType w:val="hybridMultilevel"/>
    <w:tmpl w:val="40542C14"/>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846A0B"/>
    <w:multiLevelType w:val="multilevel"/>
    <w:tmpl w:val="E6C83208"/>
    <w:lvl w:ilvl="0">
      <w:start w:val="1"/>
      <w:numFmt w:val="decimal"/>
      <w:lvlText w:val="%1."/>
      <w:lvlJc w:val="left"/>
      <w:pPr>
        <w:ind w:left="360" w:hanging="360"/>
      </w:pPr>
      <w:rPr>
        <w:rFonts w:hint="default"/>
      </w:rPr>
    </w:lvl>
    <w:lvl w:ilvl="1">
      <w:start w:val="1"/>
      <w:numFmt w:val="decimal"/>
      <w:pStyle w:val="berschrift2"/>
      <w:lvlText w:val="%1.%2."/>
      <w:lvlJc w:val="left"/>
      <w:pPr>
        <w:ind w:left="0" w:firstLine="0"/>
      </w:pPr>
      <w:rPr>
        <w:rFonts w:ascii="Times New Roman" w:hAnsi="Times New Roman"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727FDA"/>
    <w:multiLevelType w:val="hybridMultilevel"/>
    <w:tmpl w:val="5A2819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904596"/>
    <w:multiLevelType w:val="hybridMultilevel"/>
    <w:tmpl w:val="932EB3EE"/>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37279324">
    <w:abstractNumId w:val="9"/>
  </w:num>
  <w:num w:numId="2" w16cid:durableId="1071999896">
    <w:abstractNumId w:val="4"/>
  </w:num>
  <w:num w:numId="3" w16cid:durableId="158933410">
    <w:abstractNumId w:val="5"/>
  </w:num>
  <w:num w:numId="4" w16cid:durableId="1158809727">
    <w:abstractNumId w:val="13"/>
  </w:num>
  <w:num w:numId="5" w16cid:durableId="443576994">
    <w:abstractNumId w:val="7"/>
  </w:num>
  <w:num w:numId="6" w16cid:durableId="1762994625">
    <w:abstractNumId w:val="6"/>
  </w:num>
  <w:num w:numId="7" w16cid:durableId="98374046">
    <w:abstractNumId w:val="12"/>
  </w:num>
  <w:num w:numId="8" w16cid:durableId="379136607">
    <w:abstractNumId w:val="8"/>
  </w:num>
  <w:num w:numId="9" w16cid:durableId="307588482">
    <w:abstractNumId w:val="10"/>
  </w:num>
  <w:num w:numId="10" w16cid:durableId="20472520">
    <w:abstractNumId w:val="2"/>
  </w:num>
  <w:num w:numId="11" w16cid:durableId="581792199">
    <w:abstractNumId w:val="11"/>
  </w:num>
  <w:num w:numId="12" w16cid:durableId="1172064822">
    <w:abstractNumId w:val="3"/>
  </w:num>
  <w:num w:numId="13" w16cid:durableId="1284387726">
    <w:abstractNumId w:val="0"/>
  </w:num>
  <w:num w:numId="14" w16cid:durableId="121110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0tDA3tLAwtjQ2sDBV0lEKTi0uzszPAykwrQUAmriA5CwAAAA="/>
  </w:docVars>
  <w:rsids>
    <w:rsidRoot w:val="00C1227C"/>
    <w:rsid w:val="001158AB"/>
    <w:rsid w:val="00244A5A"/>
    <w:rsid w:val="00272FFE"/>
    <w:rsid w:val="002E02B4"/>
    <w:rsid w:val="00340E05"/>
    <w:rsid w:val="00496065"/>
    <w:rsid w:val="004C503B"/>
    <w:rsid w:val="004E5800"/>
    <w:rsid w:val="00532568"/>
    <w:rsid w:val="005B3B16"/>
    <w:rsid w:val="005C2895"/>
    <w:rsid w:val="00666459"/>
    <w:rsid w:val="00763AFD"/>
    <w:rsid w:val="007A5991"/>
    <w:rsid w:val="007C20F4"/>
    <w:rsid w:val="007E4A3C"/>
    <w:rsid w:val="00827C84"/>
    <w:rsid w:val="009271AE"/>
    <w:rsid w:val="009A226F"/>
    <w:rsid w:val="009A67A2"/>
    <w:rsid w:val="00AA16FE"/>
    <w:rsid w:val="00AD4F69"/>
    <w:rsid w:val="00AE6ADB"/>
    <w:rsid w:val="00AF074E"/>
    <w:rsid w:val="00BC57F1"/>
    <w:rsid w:val="00C1227C"/>
    <w:rsid w:val="00C53CBD"/>
    <w:rsid w:val="00C621A4"/>
    <w:rsid w:val="00D14099"/>
    <w:rsid w:val="00D96AC9"/>
    <w:rsid w:val="00DA54B4"/>
    <w:rsid w:val="00FE0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CCF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227C"/>
    <w:pPr>
      <w:spacing w:after="0" w:line="36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C1227C"/>
    <w:pPr>
      <w:keepNext/>
      <w:keepLines/>
      <w:numPr>
        <w:numId w:val="12"/>
      </w:numPr>
      <w:spacing w:before="360" w:after="36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C1227C"/>
    <w:pPr>
      <w:keepNext/>
      <w:numPr>
        <w:ilvl w:val="1"/>
        <w:numId w:val="11"/>
      </w:numPr>
      <w:spacing w:before="60" w:after="260" w:line="280" w:lineRule="exact"/>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C1227C"/>
    <w:pPr>
      <w:keepNext/>
      <w:keepLines/>
      <w:spacing w:before="260" w:after="60" w:line="280" w:lineRule="exact"/>
      <w:outlineLvl w:val="2"/>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1227C"/>
    <w:rPr>
      <w:color w:val="0000FF"/>
      <w:u w:val="single"/>
    </w:rPr>
  </w:style>
  <w:style w:type="paragraph" w:styleId="Fuzeile">
    <w:name w:val="footer"/>
    <w:basedOn w:val="Standard"/>
    <w:link w:val="FuzeileZchn"/>
    <w:rsid w:val="00C1227C"/>
    <w:pPr>
      <w:tabs>
        <w:tab w:val="center" w:pos="4536"/>
        <w:tab w:val="right" w:pos="9072"/>
      </w:tabs>
    </w:pPr>
  </w:style>
  <w:style w:type="character" w:customStyle="1" w:styleId="FuzeileZchn">
    <w:name w:val="Fußzeile Zchn"/>
    <w:basedOn w:val="Absatz-Standardschriftart"/>
    <w:link w:val="Fuzeile"/>
    <w:rsid w:val="00C1227C"/>
    <w:rPr>
      <w:rFonts w:ascii="Times New Roman" w:eastAsia="Times New Roman" w:hAnsi="Times New Roman" w:cs="Times New Roman"/>
      <w:sz w:val="24"/>
      <w:szCs w:val="24"/>
      <w:lang w:eastAsia="de-DE"/>
    </w:rPr>
  </w:style>
  <w:style w:type="character" w:styleId="Seitenzahl">
    <w:name w:val="page number"/>
    <w:basedOn w:val="Absatz-Standardschriftart"/>
    <w:rsid w:val="00C1227C"/>
  </w:style>
  <w:style w:type="paragraph" w:customStyle="1" w:styleId="Tablecaption">
    <w:name w:val="Table caption"/>
    <w:basedOn w:val="Standard"/>
    <w:next w:val="Tablerule"/>
    <w:rsid w:val="00C1227C"/>
    <w:pPr>
      <w:spacing w:line="220" w:lineRule="exact"/>
      <w:jc w:val="both"/>
    </w:pPr>
    <w:rPr>
      <w:sz w:val="20"/>
      <w:szCs w:val="20"/>
      <w:lang w:val="de-AT"/>
    </w:rPr>
  </w:style>
  <w:style w:type="paragraph" w:customStyle="1" w:styleId="Tablerule">
    <w:name w:val="Table rule"/>
    <w:basedOn w:val="Standard"/>
    <w:next w:val="Tabletext"/>
    <w:rsid w:val="00C1227C"/>
    <w:pPr>
      <w:spacing w:after="60" w:line="40" w:lineRule="exact"/>
    </w:pPr>
    <w:rPr>
      <w:sz w:val="16"/>
      <w:szCs w:val="20"/>
      <w:lang w:val="de-AT"/>
    </w:rPr>
  </w:style>
  <w:style w:type="paragraph" w:customStyle="1" w:styleId="Tabletext">
    <w:name w:val="Table text"/>
    <w:basedOn w:val="Standard"/>
    <w:rsid w:val="00C1227C"/>
    <w:pPr>
      <w:spacing w:line="220" w:lineRule="exact"/>
    </w:pPr>
    <w:rPr>
      <w:sz w:val="20"/>
      <w:szCs w:val="20"/>
      <w:lang w:val="de-AT"/>
    </w:rPr>
  </w:style>
  <w:style w:type="paragraph" w:customStyle="1" w:styleId="Figure">
    <w:name w:val="Figure"/>
    <w:basedOn w:val="Standard"/>
    <w:next w:val="Figurecaption"/>
    <w:rsid w:val="00C1227C"/>
    <w:pPr>
      <w:tabs>
        <w:tab w:val="left" w:pos="4706"/>
      </w:tabs>
      <w:jc w:val="both"/>
    </w:pPr>
    <w:rPr>
      <w:sz w:val="22"/>
      <w:szCs w:val="20"/>
      <w:lang w:val="de-AT"/>
    </w:rPr>
  </w:style>
  <w:style w:type="paragraph" w:customStyle="1" w:styleId="Figurecaption">
    <w:name w:val="Figure caption"/>
    <w:basedOn w:val="Standard"/>
    <w:next w:val="Standard"/>
    <w:rsid w:val="00C1227C"/>
    <w:pPr>
      <w:spacing w:line="220" w:lineRule="exact"/>
      <w:jc w:val="both"/>
    </w:pPr>
    <w:rPr>
      <w:sz w:val="20"/>
      <w:szCs w:val="20"/>
      <w:lang w:val="de-AT"/>
    </w:rPr>
  </w:style>
  <w:style w:type="paragraph" w:customStyle="1" w:styleId="Literatur">
    <w:name w:val="Literatur"/>
    <w:aliases w:val="Reference text"/>
    <w:basedOn w:val="Standard"/>
    <w:rsid w:val="00C1227C"/>
    <w:pPr>
      <w:spacing w:line="220" w:lineRule="exact"/>
      <w:ind w:left="230" w:hanging="230"/>
      <w:jc w:val="both"/>
    </w:pPr>
    <w:rPr>
      <w:sz w:val="20"/>
      <w:szCs w:val="20"/>
      <w:lang w:val="de-AT"/>
    </w:rPr>
  </w:style>
  <w:style w:type="paragraph" w:styleId="KeinLeerraum">
    <w:name w:val="No Spacing"/>
    <w:uiPriority w:val="1"/>
    <w:rsid w:val="00C1227C"/>
    <w:pPr>
      <w:spacing w:after="0"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1227C"/>
    <w:rPr>
      <w:rFonts w:ascii="Times New Roman" w:eastAsiaTheme="majorEastAsia" w:hAnsi="Times New Roman" w:cstheme="majorBidi"/>
      <w:b/>
      <w:sz w:val="28"/>
      <w:szCs w:val="32"/>
      <w:lang w:eastAsia="de-DE"/>
    </w:rPr>
  </w:style>
  <w:style w:type="character" w:customStyle="1" w:styleId="berschrift2Zchn">
    <w:name w:val="Überschrift 2 Zchn"/>
    <w:basedOn w:val="Absatz-Standardschriftart"/>
    <w:link w:val="berschrift2"/>
    <w:uiPriority w:val="9"/>
    <w:rsid w:val="00C1227C"/>
    <w:rPr>
      <w:rFonts w:ascii="Times New Roman" w:eastAsiaTheme="majorEastAsia" w:hAnsi="Times New Roman" w:cstheme="majorBidi"/>
      <w:b/>
      <w:sz w:val="24"/>
      <w:szCs w:val="26"/>
      <w:lang w:eastAsia="de-DE"/>
    </w:rPr>
  </w:style>
  <w:style w:type="character" w:customStyle="1" w:styleId="berschrift3Zchn">
    <w:name w:val="Überschrift 3 Zchn"/>
    <w:basedOn w:val="Absatz-Standardschriftart"/>
    <w:link w:val="berschrift3"/>
    <w:uiPriority w:val="9"/>
    <w:semiHidden/>
    <w:rsid w:val="00C1227C"/>
    <w:rPr>
      <w:rFonts w:ascii="Times New Roman" w:eastAsiaTheme="majorEastAsia" w:hAnsi="Times New Roman" w:cstheme="majorBidi"/>
      <w:sz w:val="24"/>
      <w:szCs w:val="24"/>
      <w:lang w:eastAsia="de-DE"/>
    </w:rPr>
  </w:style>
  <w:style w:type="paragraph" w:styleId="Listenabsatz">
    <w:name w:val="List Paragraph"/>
    <w:basedOn w:val="Standard"/>
    <w:uiPriority w:val="34"/>
    <w:qFormat/>
    <w:rsid w:val="00C1227C"/>
    <w:pPr>
      <w:ind w:left="720"/>
      <w:contextualSpacing/>
    </w:pPr>
  </w:style>
  <w:style w:type="paragraph" w:styleId="Aufzhlungszeichen">
    <w:name w:val="List Bullet"/>
    <w:basedOn w:val="Standard"/>
    <w:uiPriority w:val="99"/>
    <w:unhideWhenUsed/>
    <w:rsid w:val="00C1227C"/>
    <w:pPr>
      <w:numPr>
        <w:numId w:val="13"/>
      </w:numPr>
      <w:contextualSpacing/>
    </w:pPr>
  </w:style>
  <w:style w:type="paragraph" w:styleId="Titel">
    <w:name w:val="Title"/>
    <w:basedOn w:val="Standard"/>
    <w:next w:val="Standard"/>
    <w:link w:val="TitelZchn"/>
    <w:qFormat/>
    <w:rsid w:val="009A226F"/>
    <w:pPr>
      <w:spacing w:before="240" w:after="60" w:line="240" w:lineRule="auto"/>
      <w:jc w:val="center"/>
      <w:outlineLvl w:val="0"/>
    </w:pPr>
    <w:rPr>
      <w:rFonts w:ascii="Calibri Light" w:hAnsi="Calibri Light"/>
      <w:b/>
      <w:bCs/>
      <w:noProof/>
      <w:kern w:val="28"/>
      <w:sz w:val="32"/>
      <w:szCs w:val="32"/>
    </w:rPr>
  </w:style>
  <w:style w:type="character" w:customStyle="1" w:styleId="TitelZchn">
    <w:name w:val="Titel Zchn"/>
    <w:basedOn w:val="Absatz-Standardschriftart"/>
    <w:link w:val="Titel"/>
    <w:rsid w:val="009A226F"/>
    <w:rPr>
      <w:rFonts w:ascii="Calibri Light" w:eastAsia="Times New Roman" w:hAnsi="Calibri Light" w:cs="Times New Roman"/>
      <w:b/>
      <w:bCs/>
      <w:noProof/>
      <w:kern w:val="28"/>
      <w:sz w:val="32"/>
      <w:szCs w:val="32"/>
      <w:lang w:eastAsia="de-DE"/>
    </w:rPr>
  </w:style>
  <w:style w:type="paragraph" w:styleId="Kopfzeile">
    <w:name w:val="header"/>
    <w:basedOn w:val="Standard"/>
    <w:link w:val="KopfzeileZchn"/>
    <w:uiPriority w:val="99"/>
    <w:unhideWhenUsed/>
    <w:rsid w:val="00FE002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023"/>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6534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2022-12-08T14:11:00Z</dcterms:created>
  <dcterms:modified xsi:type="dcterms:W3CDTF">2023-01-16T15:23:00Z</dcterms:modified>
</cp:coreProperties>
</file>