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93" w:rsidRPr="00532F59" w:rsidRDefault="00623C7D" w:rsidP="00532F59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Title of your sample s</w:t>
      </w:r>
      <w:bookmarkStart w:id="0" w:name="_GoBack"/>
      <w:bookmarkEnd w:id="0"/>
      <w:r w:rsidR="00361FE8" w:rsidRPr="00532F59">
        <w:rPr>
          <w:rFonts w:ascii="Arial" w:hAnsi="Arial" w:cs="Arial"/>
        </w:rPr>
        <w:t>eries</w:t>
      </w:r>
    </w:p>
    <w:p w:rsidR="00361FE8" w:rsidRPr="00532F59" w:rsidRDefault="00361FE8" w:rsidP="00361FE8">
      <w:pPr>
        <w:rPr>
          <w:rFonts w:ascii="Arial" w:hAnsi="Arial" w:cs="Arial"/>
        </w:rPr>
      </w:pPr>
    </w:p>
    <w:p w:rsidR="00361FE8" w:rsidRPr="00CF4954" w:rsidRDefault="00CF4954" w:rsidP="00361FE8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U</w:t>
      </w:r>
      <w:r w:rsidR="00361FE8" w:rsidRPr="00CF4954">
        <w:rPr>
          <w:rFonts w:ascii="Arial" w:hAnsi="Arial" w:cs="Arial"/>
          <w:i/>
          <w:lang w:val="en-US"/>
        </w:rPr>
        <w:t>. Experimenter</w:t>
      </w:r>
      <w:r>
        <w:rPr>
          <w:rFonts w:ascii="Arial" w:hAnsi="Arial" w:cs="Arial"/>
          <w:i/>
          <w:vertAlign w:val="superscript"/>
          <w:lang w:val="en-US"/>
        </w:rPr>
        <w:t>1</w:t>
      </w:r>
      <w:r w:rsidR="00361FE8" w:rsidRPr="00CF4954">
        <w:rPr>
          <w:rFonts w:ascii="Arial" w:hAnsi="Arial" w:cs="Arial"/>
          <w:i/>
          <w:lang w:val="en-US"/>
        </w:rPr>
        <w:t>, C.O. Author and Th.E. Supervisor</w:t>
      </w:r>
    </w:p>
    <w:p w:rsidR="00361FE8" w:rsidRPr="00532F59" w:rsidRDefault="00CF4954" w:rsidP="00361F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 </w:t>
      </w:r>
      <w:r w:rsidR="00361FE8" w:rsidRPr="00532F59">
        <w:rPr>
          <w:rFonts w:ascii="Arial" w:hAnsi="Arial" w:cs="Arial"/>
          <w:lang w:val="en-US"/>
        </w:rPr>
        <w:t>Lab, Institution, Laboratory Road 15, 12345 City, Germany</w:t>
      </w:r>
    </w:p>
    <w:p w:rsidR="0099179F" w:rsidRPr="00532F59" w:rsidRDefault="0099179F" w:rsidP="00361FE8">
      <w:pPr>
        <w:rPr>
          <w:rFonts w:ascii="Arial" w:hAnsi="Arial" w:cs="Arial"/>
          <w:lang w:val="en-US"/>
        </w:rPr>
      </w:pPr>
    </w:p>
    <w:p w:rsidR="00361FE8" w:rsidRPr="00532F59" w:rsidRDefault="0099179F" w:rsidP="00532F59">
      <w:pPr>
        <w:pStyle w:val="berschrift2"/>
        <w:rPr>
          <w:rFonts w:ascii="Arial" w:hAnsi="Arial" w:cs="Arial"/>
          <w:lang w:val="en-US"/>
        </w:rPr>
      </w:pPr>
      <w:r w:rsidRPr="00532F59">
        <w:rPr>
          <w:rFonts w:ascii="Arial" w:hAnsi="Arial" w:cs="Arial"/>
          <w:lang w:val="en-US"/>
        </w:rPr>
        <w:t>Sample declaration:</w:t>
      </w:r>
    </w:p>
    <w:tbl>
      <w:tblPr>
        <w:tblStyle w:val="Tabellenraster"/>
        <w:tblW w:w="9362" w:type="dxa"/>
        <w:tblLook w:val="04A0" w:firstRow="1" w:lastRow="0" w:firstColumn="1" w:lastColumn="0" w:noHBand="0" w:noVBand="1"/>
      </w:tblPr>
      <w:tblGrid>
        <w:gridCol w:w="1902"/>
        <w:gridCol w:w="3669"/>
        <w:gridCol w:w="1119"/>
        <w:gridCol w:w="641"/>
        <w:gridCol w:w="2031"/>
      </w:tblGrid>
      <w:tr w:rsidR="00845B64" w:rsidRPr="00532F59" w:rsidTr="00032C2A">
        <w:trPr>
          <w:trHeight w:val="285"/>
        </w:trPr>
        <w:tc>
          <w:tcPr>
            <w:tcW w:w="1902" w:type="dxa"/>
          </w:tcPr>
          <w:p w:rsidR="00845B64" w:rsidRPr="00532F59" w:rsidRDefault="00845B64" w:rsidP="00361FE8">
            <w:pPr>
              <w:rPr>
                <w:rFonts w:ascii="Arial" w:hAnsi="Arial" w:cs="Arial"/>
                <w:b/>
                <w:lang w:val="en-US"/>
              </w:rPr>
            </w:pPr>
            <w:r w:rsidRPr="00532F59">
              <w:rPr>
                <w:rFonts w:ascii="Arial" w:hAnsi="Arial" w:cs="Arial"/>
                <w:b/>
                <w:lang w:val="en-US"/>
              </w:rPr>
              <w:t>Sample</w:t>
            </w:r>
          </w:p>
        </w:tc>
        <w:tc>
          <w:tcPr>
            <w:tcW w:w="3669" w:type="dxa"/>
          </w:tcPr>
          <w:p w:rsidR="00845B64" w:rsidRPr="00532F59" w:rsidRDefault="00845B64" w:rsidP="00361FE8">
            <w:pPr>
              <w:rPr>
                <w:rFonts w:ascii="Arial" w:hAnsi="Arial" w:cs="Arial"/>
                <w:b/>
                <w:lang w:val="en-US"/>
              </w:rPr>
            </w:pPr>
            <w:r w:rsidRPr="00532F59">
              <w:rPr>
                <w:rFonts w:ascii="Arial" w:hAnsi="Arial" w:cs="Arial"/>
                <w:b/>
                <w:lang w:val="en-US"/>
              </w:rPr>
              <w:t>Material</w:t>
            </w:r>
          </w:p>
        </w:tc>
        <w:tc>
          <w:tcPr>
            <w:tcW w:w="1119" w:type="dxa"/>
          </w:tcPr>
          <w:p w:rsidR="00845B64" w:rsidRPr="00532F59" w:rsidRDefault="00845B64" w:rsidP="00361FE8">
            <w:pPr>
              <w:rPr>
                <w:rFonts w:ascii="Arial" w:hAnsi="Arial" w:cs="Arial"/>
                <w:b/>
                <w:lang w:val="en-US"/>
              </w:rPr>
            </w:pPr>
            <w:r w:rsidRPr="00532F59">
              <w:rPr>
                <w:rFonts w:ascii="Arial" w:hAnsi="Arial" w:cs="Arial"/>
                <w:b/>
                <w:lang w:val="en-US"/>
              </w:rPr>
              <w:t>amount</w:t>
            </w:r>
          </w:p>
        </w:tc>
        <w:tc>
          <w:tcPr>
            <w:tcW w:w="641" w:type="dxa"/>
          </w:tcPr>
          <w:p w:rsidR="00845B64" w:rsidRPr="00532F59" w:rsidRDefault="00845B64" w:rsidP="00361FE8">
            <w:pPr>
              <w:rPr>
                <w:rFonts w:ascii="Arial" w:hAnsi="Arial" w:cs="Arial"/>
                <w:b/>
                <w:lang w:val="en-US"/>
              </w:rPr>
            </w:pPr>
            <w:r w:rsidRPr="00532F59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031" w:type="dxa"/>
          </w:tcPr>
          <w:p w:rsidR="00845B64" w:rsidRPr="00532F59" w:rsidRDefault="00845B64" w:rsidP="00361FE8">
            <w:pPr>
              <w:rPr>
                <w:rFonts w:ascii="Arial" w:hAnsi="Arial" w:cs="Arial"/>
                <w:b/>
                <w:lang w:val="en-US"/>
              </w:rPr>
            </w:pPr>
            <w:r w:rsidRPr="00532F59">
              <w:rPr>
                <w:rFonts w:ascii="Arial" w:hAnsi="Arial" w:cs="Arial"/>
                <w:b/>
                <w:lang w:val="en-US"/>
              </w:rPr>
              <w:t>Nanoparticle</w:t>
            </w:r>
          </w:p>
        </w:tc>
      </w:tr>
      <w:tr w:rsidR="00845B64" w:rsidRPr="00532F59" w:rsidTr="00032C2A">
        <w:trPr>
          <w:trHeight w:val="553"/>
        </w:trPr>
        <w:tc>
          <w:tcPr>
            <w:tcW w:w="1902" w:type="dxa"/>
          </w:tcPr>
          <w:p w:rsidR="00845B64" w:rsidRPr="00532F59" w:rsidRDefault="00845B64" w:rsidP="00361FE8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Sample Series 1</w:t>
            </w:r>
          </w:p>
        </w:tc>
        <w:tc>
          <w:tcPr>
            <w:tcW w:w="3669" w:type="dxa"/>
          </w:tcPr>
          <w:p w:rsidR="00845B64" w:rsidRPr="00532F59" w:rsidRDefault="00845B64" w:rsidP="00361FE8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Polymer Full name (chem Formula)</w:t>
            </w:r>
          </w:p>
        </w:tc>
        <w:tc>
          <w:tcPr>
            <w:tcW w:w="1119" w:type="dxa"/>
          </w:tcPr>
          <w:p w:rsidR="00845B64" w:rsidRPr="00532F59" w:rsidRDefault="00845B64" w:rsidP="00361FE8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10-50</w:t>
            </w:r>
          </w:p>
        </w:tc>
        <w:tc>
          <w:tcPr>
            <w:tcW w:w="641" w:type="dxa"/>
          </w:tcPr>
          <w:p w:rsidR="00845B64" w:rsidRPr="00532F59" w:rsidRDefault="00845B64" w:rsidP="00361FE8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µg</w:t>
            </w:r>
          </w:p>
        </w:tc>
        <w:tc>
          <w:tcPr>
            <w:tcW w:w="2031" w:type="dxa"/>
          </w:tcPr>
          <w:p w:rsidR="00845B64" w:rsidRPr="00532F59" w:rsidRDefault="00845B64" w:rsidP="00361FE8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no</w:t>
            </w:r>
          </w:p>
        </w:tc>
      </w:tr>
      <w:tr w:rsidR="00845B64" w:rsidRPr="00532F59" w:rsidTr="00032C2A">
        <w:trPr>
          <w:trHeight w:val="285"/>
        </w:trPr>
        <w:tc>
          <w:tcPr>
            <w:tcW w:w="1902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6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ethylene glycol</w:t>
            </w:r>
          </w:p>
        </w:tc>
        <w:tc>
          <w:tcPr>
            <w:tcW w:w="111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0-20</w:t>
            </w:r>
          </w:p>
        </w:tc>
        <w:tc>
          <w:tcPr>
            <w:tcW w:w="64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µg</w:t>
            </w:r>
          </w:p>
        </w:tc>
        <w:tc>
          <w:tcPr>
            <w:tcW w:w="203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no</w:t>
            </w:r>
          </w:p>
        </w:tc>
      </w:tr>
      <w:tr w:rsidR="00845B64" w:rsidRPr="00532F59" w:rsidTr="00032C2A">
        <w:trPr>
          <w:trHeight w:val="285"/>
        </w:trPr>
        <w:tc>
          <w:tcPr>
            <w:tcW w:w="1902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6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PEDOT:PSS</w:t>
            </w:r>
          </w:p>
        </w:tc>
        <w:tc>
          <w:tcPr>
            <w:tcW w:w="111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4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µg</w:t>
            </w:r>
          </w:p>
        </w:tc>
        <w:tc>
          <w:tcPr>
            <w:tcW w:w="203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no</w:t>
            </w:r>
          </w:p>
        </w:tc>
      </w:tr>
      <w:tr w:rsidR="00845B64" w:rsidRPr="00532F59" w:rsidTr="00032C2A">
        <w:trPr>
          <w:trHeight w:val="266"/>
        </w:trPr>
        <w:tc>
          <w:tcPr>
            <w:tcW w:w="1902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6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PC60BM</w:t>
            </w:r>
          </w:p>
        </w:tc>
        <w:tc>
          <w:tcPr>
            <w:tcW w:w="111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4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µg</w:t>
            </w:r>
          </w:p>
        </w:tc>
        <w:tc>
          <w:tcPr>
            <w:tcW w:w="203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  <w:r w:rsidRPr="00532F59">
              <w:rPr>
                <w:rFonts w:ascii="Arial" w:hAnsi="Arial" w:cs="Arial"/>
                <w:lang w:val="en-US"/>
              </w:rPr>
              <w:t>embedded in film</w:t>
            </w:r>
          </w:p>
        </w:tc>
      </w:tr>
      <w:tr w:rsidR="00845B64" w:rsidRPr="00532F59" w:rsidTr="00032C2A">
        <w:trPr>
          <w:trHeight w:val="285"/>
        </w:trPr>
        <w:tc>
          <w:tcPr>
            <w:tcW w:w="1902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6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1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3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</w:tr>
      <w:tr w:rsidR="00845B64" w:rsidRPr="00532F59" w:rsidTr="00032C2A">
        <w:trPr>
          <w:trHeight w:val="266"/>
        </w:trPr>
        <w:tc>
          <w:tcPr>
            <w:tcW w:w="1902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6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1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3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</w:tr>
      <w:tr w:rsidR="00845B64" w:rsidRPr="00532F59" w:rsidTr="00032C2A">
        <w:trPr>
          <w:trHeight w:val="285"/>
        </w:trPr>
        <w:tc>
          <w:tcPr>
            <w:tcW w:w="1902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6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19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31" w:type="dxa"/>
          </w:tcPr>
          <w:p w:rsidR="00845B64" w:rsidRPr="00532F59" w:rsidRDefault="00845B64" w:rsidP="00845B6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61FE8" w:rsidRPr="00532F59" w:rsidRDefault="00361FE8" w:rsidP="00361FE8">
      <w:pPr>
        <w:rPr>
          <w:rFonts w:ascii="Arial" w:hAnsi="Arial" w:cs="Arial"/>
          <w:lang w:val="en-US"/>
        </w:rPr>
      </w:pPr>
    </w:p>
    <w:p w:rsidR="00361FE8" w:rsidRPr="00532F59" w:rsidRDefault="0099179F" w:rsidP="00532F59">
      <w:pPr>
        <w:pStyle w:val="berschrift2"/>
        <w:rPr>
          <w:rFonts w:ascii="Arial" w:hAnsi="Arial" w:cs="Arial"/>
          <w:lang w:val="en-US"/>
        </w:rPr>
      </w:pPr>
      <w:r w:rsidRPr="00532F59">
        <w:rPr>
          <w:rFonts w:ascii="Arial" w:hAnsi="Arial" w:cs="Arial"/>
          <w:lang w:val="en-US"/>
        </w:rPr>
        <w:t>Desired characterization:</w:t>
      </w:r>
    </w:p>
    <w:p w:rsidR="0099179F" w:rsidRPr="00532F59" w:rsidRDefault="0099179F" w:rsidP="00361FE8">
      <w:pPr>
        <w:rPr>
          <w:rFonts w:ascii="Arial" w:hAnsi="Arial" w:cs="Arial"/>
          <w:lang w:val="en-US"/>
        </w:rPr>
      </w:pPr>
    </w:p>
    <w:p w:rsidR="0099179F" w:rsidRDefault="00532F59" w:rsidP="00361F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specify the </w:t>
      </w:r>
      <w:r w:rsidRPr="00532F59">
        <w:rPr>
          <w:rFonts w:ascii="Arial" w:hAnsi="Arial" w:cs="Arial"/>
          <w:lang w:val="en-US"/>
        </w:rPr>
        <w:t xml:space="preserve">length scale of features you would like to detect (object sizes and separations </w:t>
      </w:r>
      <w:r w:rsidRPr="00532F59">
        <w:rPr>
          <w:rFonts w:ascii="Arial" w:hAnsi="Arial" w:cs="Arial"/>
          <w:lang w:val="en-GB"/>
        </w:rPr>
        <w:t>or atomic spacings of interest</w:t>
      </w:r>
      <w:r w:rsidRPr="00532F59">
        <w:rPr>
          <w:rFonts w:ascii="Arial" w:hAnsi="Arial" w:cs="Arial"/>
          <w:lang w:val="en-US"/>
        </w:rPr>
        <w:t>).</w:t>
      </w:r>
      <w:r>
        <w:rPr>
          <w:rFonts w:ascii="Arial" w:hAnsi="Arial" w:cs="Arial"/>
          <w:lang w:val="en-US"/>
        </w:rPr>
        <w:t xml:space="preserve"> And describe what you already know about the surface/inner morphology. If you have AFM or SEM images, insert these.</w:t>
      </w:r>
    </w:p>
    <w:p w:rsidR="00532F59" w:rsidRDefault="00532F59" w:rsidP="00361F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have experience with the method and already know which measurements you want to have taken, please also indicate </w:t>
      </w:r>
      <w:r w:rsidRPr="00532F59">
        <w:rPr>
          <w:rFonts w:ascii="Arial" w:hAnsi="Arial" w:cs="Arial"/>
          <w:lang w:val="en-US"/>
        </w:rPr>
        <w:t>which incident angles, how many positions on s</w:t>
      </w:r>
      <w:r>
        <w:rPr>
          <w:rFonts w:ascii="Arial" w:hAnsi="Arial" w:cs="Arial"/>
          <w:lang w:val="en-US"/>
        </w:rPr>
        <w:t>ample, knowledge on beam damage. D</w:t>
      </w:r>
      <w:r w:rsidRPr="00532F59">
        <w:rPr>
          <w:rFonts w:ascii="Arial" w:hAnsi="Arial" w:cs="Arial"/>
          <w:lang w:val="en-US"/>
        </w:rPr>
        <w:t>o you require double exposure to remove horizontal detector gaps (requires 2 measurements</w:t>
      </w:r>
      <w:r>
        <w:rPr>
          <w:rFonts w:ascii="Arial" w:hAnsi="Arial" w:cs="Arial"/>
          <w:lang w:val="en-US"/>
        </w:rPr>
        <w:t xml:space="preserve"> and reduces the total number of samples you can measure</w:t>
      </w:r>
      <w:r w:rsidRPr="00532F59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</w:t>
      </w:r>
    </w:p>
    <w:p w:rsidR="00532F59" w:rsidRPr="00532F59" w:rsidRDefault="00532F59" w:rsidP="00361F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have no experience with experiments we will help you. </w:t>
      </w:r>
    </w:p>
    <w:p w:rsidR="0099179F" w:rsidRPr="00532F59" w:rsidRDefault="0099179F" w:rsidP="00361FE8">
      <w:pPr>
        <w:rPr>
          <w:rFonts w:ascii="Arial" w:hAnsi="Arial" w:cs="Arial"/>
          <w:lang w:val="en-US"/>
        </w:rPr>
      </w:pPr>
    </w:p>
    <w:p w:rsidR="00361FE8" w:rsidRPr="00532F59" w:rsidRDefault="00361FE8" w:rsidP="00532F59">
      <w:pPr>
        <w:pStyle w:val="berschrift2"/>
        <w:rPr>
          <w:rFonts w:ascii="Arial" w:hAnsi="Arial" w:cs="Arial"/>
          <w:lang w:val="en-US"/>
        </w:rPr>
      </w:pPr>
      <w:r w:rsidRPr="00532F59">
        <w:rPr>
          <w:rFonts w:ascii="Arial" w:hAnsi="Arial" w:cs="Arial"/>
          <w:lang w:val="en-US"/>
        </w:rPr>
        <w:t>Aim &amp; Importance of the experiment</w:t>
      </w:r>
    </w:p>
    <w:p w:rsidR="00361FE8" w:rsidRDefault="00361FE8" w:rsidP="00361FE8">
      <w:pPr>
        <w:rPr>
          <w:rFonts w:ascii="Arial" w:hAnsi="Arial" w:cs="Arial"/>
          <w:lang w:val="en-US"/>
        </w:rPr>
      </w:pPr>
    </w:p>
    <w:p w:rsidR="00CF4954" w:rsidRPr="00532F59" w:rsidRDefault="00CF4954" w:rsidP="00361F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describe what you want to achieve with the measurements and why this is interesting for your particular system. </w:t>
      </w:r>
    </w:p>
    <w:sectPr w:rsidR="00CF4954" w:rsidRPr="00532F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7B05"/>
    <w:multiLevelType w:val="hybridMultilevel"/>
    <w:tmpl w:val="5E289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5703"/>
    <w:multiLevelType w:val="hybridMultilevel"/>
    <w:tmpl w:val="DAE408E0"/>
    <w:lvl w:ilvl="0" w:tplc="D57202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D"/>
    <w:rsid w:val="00032C2A"/>
    <w:rsid w:val="002C1D83"/>
    <w:rsid w:val="00361FE8"/>
    <w:rsid w:val="00532F59"/>
    <w:rsid w:val="00623C7D"/>
    <w:rsid w:val="00845B64"/>
    <w:rsid w:val="0099179F"/>
    <w:rsid w:val="00B44A45"/>
    <w:rsid w:val="00BF4C93"/>
    <w:rsid w:val="00CF4954"/>
    <w:rsid w:val="00DD3404"/>
    <w:rsid w:val="00E5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8B815-AE90-4D0A-AA68-EE035548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2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2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FE8"/>
    <w:pPr>
      <w:ind w:left="720"/>
      <w:contextualSpacing/>
    </w:pPr>
  </w:style>
  <w:style w:type="table" w:styleId="Tabellenraster">
    <w:name w:val="Table Grid"/>
    <w:basedOn w:val="NormaleTabelle"/>
    <w:uiPriority w:val="39"/>
    <w:rsid w:val="0036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32F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2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8B59-7617-48B0-A104-0D0D4DA8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M.Herzig</dc:creator>
  <cp:keywords/>
  <dc:description/>
  <cp:lastModifiedBy>Eva M.Herzig</cp:lastModifiedBy>
  <cp:revision>6</cp:revision>
  <dcterms:created xsi:type="dcterms:W3CDTF">2016-04-15T07:50:00Z</dcterms:created>
  <dcterms:modified xsi:type="dcterms:W3CDTF">2016-04-15T08:54:00Z</dcterms:modified>
</cp:coreProperties>
</file>